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95F">
        <w:rPr>
          <w:noProof/>
          <w:color w:val="FF0000"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3295F" w:rsidRDefault="00E713D1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3295F" w:rsidRDefault="00FD3BC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3295F" w:rsidRDefault="0003295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6329DF">
        <w:rPr>
          <w:rFonts w:ascii="Times New Roman" w:hAnsi="Times New Roman" w:cs="Times New Roman"/>
          <w:b/>
          <w:sz w:val="24"/>
          <w:szCs w:val="24"/>
        </w:rPr>
        <w:t>April 15</w:t>
      </w:r>
      <w:r w:rsidR="00FE023A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6478B8" w:rsidRPr="0003295F" w:rsidRDefault="00EA637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03295F" w:rsidRDefault="00643D3E" w:rsidP="00174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D3E" w:rsidRPr="0003295F" w:rsidRDefault="00643D3E" w:rsidP="00174B14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MANDATORY TO </w:t>
      </w:r>
      <w:proofErr w:type="gramStart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3295F" w:rsidRDefault="007E2E5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3295F" w:rsidRDefault="00604322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643D3E" w:rsidRPr="0003295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D6067A" w:rsidRPr="0003295F" w:rsidRDefault="00D6067A" w:rsidP="00174B1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3295F" w:rsidRDefault="007E2E5D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03295F" w:rsidRDefault="00D55478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03295F" w:rsidRDefault="00D55478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B6AAD" w:rsidRDefault="009650C8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173D" w:rsidRPr="00CB6AAD" w:rsidRDefault="001D173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4322" w:rsidRDefault="00BD47FB" w:rsidP="00BD47F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637D" w:rsidRPr="00CB6AAD" w:rsidRDefault="0001260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B6AAD" w:rsidRDefault="00EA637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47FB" w:rsidRDefault="00BD47FB" w:rsidP="00BD47F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EDB21-1, Krista Boggs of Tepe Landscape &amp; Design (Applicant), requests two (2) Variances to permit construction of an open-sided patio pavilion at 3247 Brinton Trail (Parcel #611-0020-0378) in an R, Residential zoning district. The requested Variances are as follows:</w:t>
      </w:r>
    </w:p>
    <w:p w:rsidR="00BD47FB" w:rsidRDefault="00BD47FB" w:rsidP="00BD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7FB" w:rsidRDefault="00BD47FB" w:rsidP="00BD47F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#1</w:t>
      </w:r>
      <w:r>
        <w:rPr>
          <w:rFonts w:ascii="Times New Roman" w:hAnsi="Times New Roman" w:cs="Times New Roman"/>
          <w:sz w:val="24"/>
          <w:szCs w:val="24"/>
        </w:rPr>
        <w:t xml:space="preserve"> – To construct a 400 square foot detached accessory structure in the rear yard. Per Schedule 1266.04(A), the maximum area of a detached accessory structure in the rear yard is 250 square feet.</w:t>
      </w:r>
    </w:p>
    <w:p w:rsidR="00BD47FB" w:rsidRDefault="00BD47FB" w:rsidP="00BD47F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47FB" w:rsidRPr="00A113D5" w:rsidRDefault="00BD47FB" w:rsidP="00BD47F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113D5">
        <w:rPr>
          <w:rFonts w:ascii="Times New Roman" w:hAnsi="Times New Roman" w:cs="Times New Roman"/>
          <w:sz w:val="24"/>
          <w:szCs w:val="24"/>
          <w:u w:val="single"/>
        </w:rPr>
        <w:t>Variance #2</w:t>
      </w:r>
      <w:r w:rsidRPr="00A113D5">
        <w:rPr>
          <w:rFonts w:ascii="Times New Roman" w:hAnsi="Times New Roman" w:cs="Times New Roman"/>
          <w:sz w:val="24"/>
          <w:szCs w:val="24"/>
        </w:rPr>
        <w:t xml:space="preserve"> – To construct a 12’ 4.5” detached accessory structure in the rear yard. Per Schedule 1266.04(A), the maximum height of a detached accessory structure in the rear yard is 12 feet.</w:t>
      </w:r>
    </w:p>
    <w:p w:rsidR="00BB472E" w:rsidRDefault="00BB472E" w:rsidP="00FE02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D515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72E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BB472E" w:rsidRDefault="006478B8" w:rsidP="00D515F4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95F" w:rsidRPr="00BB472E" w:rsidRDefault="0003295F" w:rsidP="00D515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Approval of the minutes from the </w:t>
      </w:r>
      <w:r w:rsidR="00BD47FB">
        <w:rPr>
          <w:rFonts w:ascii="Times New Roman" w:hAnsi="Times New Roman" w:cs="Times New Roman"/>
          <w:sz w:val="24"/>
          <w:szCs w:val="24"/>
        </w:rPr>
        <w:t xml:space="preserve">Regular </w:t>
      </w:r>
      <w:r w:rsidR="00604322">
        <w:rPr>
          <w:rFonts w:ascii="Times New Roman" w:hAnsi="Times New Roman" w:cs="Times New Roman"/>
          <w:sz w:val="24"/>
          <w:szCs w:val="24"/>
        </w:rPr>
        <w:t>Meeting</w:t>
      </w:r>
      <w:r w:rsidR="00BB472E" w:rsidRPr="00BB472E">
        <w:rPr>
          <w:rFonts w:ascii="Times New Roman" w:hAnsi="Times New Roman" w:cs="Times New Roman"/>
          <w:sz w:val="24"/>
          <w:szCs w:val="24"/>
        </w:rPr>
        <w:t xml:space="preserve"> of </w:t>
      </w:r>
      <w:r w:rsidR="00604322">
        <w:rPr>
          <w:rFonts w:ascii="Times New Roman" w:hAnsi="Times New Roman" w:cs="Times New Roman"/>
          <w:sz w:val="24"/>
          <w:szCs w:val="24"/>
        </w:rPr>
        <w:t xml:space="preserve">January </w:t>
      </w:r>
      <w:r w:rsidR="00BD47F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9C4352" w:rsidRPr="00BB472E">
        <w:rPr>
          <w:rFonts w:ascii="Times New Roman" w:hAnsi="Times New Roman" w:cs="Times New Roman"/>
          <w:sz w:val="24"/>
          <w:szCs w:val="24"/>
        </w:rPr>
        <w:t>, 2020</w:t>
      </w:r>
      <w:r w:rsidRPr="00BB472E">
        <w:rPr>
          <w:rFonts w:ascii="Times New Roman" w:hAnsi="Times New Roman" w:cs="Times New Roman"/>
          <w:sz w:val="24"/>
          <w:szCs w:val="24"/>
        </w:rPr>
        <w:t>.</w:t>
      </w:r>
    </w:p>
    <w:p w:rsidR="0003295F" w:rsidRPr="00BB472E" w:rsidRDefault="0003295F" w:rsidP="00D51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Default="002E16D9" w:rsidP="00174B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>Communications.</w:t>
      </w:r>
    </w:p>
    <w:p w:rsidR="006478B8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322" w:rsidRPr="00BB472E" w:rsidRDefault="00604322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BB472E" w:rsidRDefault="006478B8" w:rsidP="00174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632B" w:rsidRPr="00BB472E" w:rsidRDefault="006478B8" w:rsidP="00174B14">
      <w:pPr>
        <w:pStyle w:val="NoSpacing"/>
        <w:jc w:val="center"/>
      </w:pPr>
      <w:r w:rsidRPr="00BB472E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sectPr w:rsidR="007E632B" w:rsidRPr="00BB472E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0847"/>
    <w:multiLevelType w:val="hybridMultilevel"/>
    <w:tmpl w:val="85C2C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29AE"/>
    <w:multiLevelType w:val="hybridMultilevel"/>
    <w:tmpl w:val="55A4F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51C8"/>
    <w:multiLevelType w:val="hybridMultilevel"/>
    <w:tmpl w:val="0CB4B20E"/>
    <w:lvl w:ilvl="0" w:tplc="35AA3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148C"/>
    <w:multiLevelType w:val="hybridMultilevel"/>
    <w:tmpl w:val="DA7AF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6594"/>
    <w:multiLevelType w:val="hybridMultilevel"/>
    <w:tmpl w:val="4B44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27D1"/>
    <w:multiLevelType w:val="hybridMultilevel"/>
    <w:tmpl w:val="9010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3295F"/>
    <w:rsid w:val="000567E5"/>
    <w:rsid w:val="00075F21"/>
    <w:rsid w:val="000C2898"/>
    <w:rsid w:val="000E68BB"/>
    <w:rsid w:val="001412D8"/>
    <w:rsid w:val="00174B14"/>
    <w:rsid w:val="001D173D"/>
    <w:rsid w:val="00234AF7"/>
    <w:rsid w:val="002A7E68"/>
    <w:rsid w:val="002E16D9"/>
    <w:rsid w:val="00342015"/>
    <w:rsid w:val="003A05E4"/>
    <w:rsid w:val="00453CC3"/>
    <w:rsid w:val="004A6411"/>
    <w:rsid w:val="00501470"/>
    <w:rsid w:val="005D541E"/>
    <w:rsid w:val="00604322"/>
    <w:rsid w:val="006329DF"/>
    <w:rsid w:val="00643D3E"/>
    <w:rsid w:val="006478B8"/>
    <w:rsid w:val="006709E5"/>
    <w:rsid w:val="006764BA"/>
    <w:rsid w:val="007C612A"/>
    <w:rsid w:val="007E2E5D"/>
    <w:rsid w:val="00806F10"/>
    <w:rsid w:val="00867362"/>
    <w:rsid w:val="008C5177"/>
    <w:rsid w:val="008F6BC9"/>
    <w:rsid w:val="009650C8"/>
    <w:rsid w:val="009A3E37"/>
    <w:rsid w:val="009C4352"/>
    <w:rsid w:val="00A15ECD"/>
    <w:rsid w:val="00A639AA"/>
    <w:rsid w:val="00A92749"/>
    <w:rsid w:val="00AC5839"/>
    <w:rsid w:val="00B34D6D"/>
    <w:rsid w:val="00B62AB9"/>
    <w:rsid w:val="00B75EB1"/>
    <w:rsid w:val="00B81891"/>
    <w:rsid w:val="00BB472E"/>
    <w:rsid w:val="00BB4EED"/>
    <w:rsid w:val="00BD47FB"/>
    <w:rsid w:val="00C41200"/>
    <w:rsid w:val="00CA4D93"/>
    <w:rsid w:val="00CB6AAD"/>
    <w:rsid w:val="00CC7CC2"/>
    <w:rsid w:val="00CD167F"/>
    <w:rsid w:val="00D0049D"/>
    <w:rsid w:val="00D515F4"/>
    <w:rsid w:val="00D55478"/>
    <w:rsid w:val="00D6067A"/>
    <w:rsid w:val="00D7607F"/>
    <w:rsid w:val="00E2100C"/>
    <w:rsid w:val="00E36962"/>
    <w:rsid w:val="00E713D1"/>
    <w:rsid w:val="00EA2F66"/>
    <w:rsid w:val="00EA637D"/>
    <w:rsid w:val="00F45FA1"/>
    <w:rsid w:val="00FD3BCF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0DD4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3</cp:revision>
  <cp:lastPrinted>2020-12-16T15:49:00Z</cp:lastPrinted>
  <dcterms:created xsi:type="dcterms:W3CDTF">2021-04-01T16:22:00Z</dcterms:created>
  <dcterms:modified xsi:type="dcterms:W3CDTF">2021-04-01T16:23:00Z</dcterms:modified>
</cp:coreProperties>
</file>