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1DB" w:rsidRDefault="00D711DB" w:rsidP="00D711DB">
      <w:pPr>
        <w:pStyle w:val="Default"/>
      </w:pPr>
    </w:p>
    <w:p w:rsidR="00D711DB" w:rsidRDefault="00D711DB" w:rsidP="00D711DB">
      <w:pPr>
        <w:pStyle w:val="Default"/>
        <w:jc w:val="center"/>
        <w:rPr>
          <w:b/>
          <w:bCs/>
          <w:sz w:val="28"/>
          <w:szCs w:val="28"/>
        </w:rPr>
      </w:pPr>
      <w:r w:rsidRPr="00D711DB">
        <w:rPr>
          <w:b/>
          <w:bCs/>
          <w:noProof/>
          <w:sz w:val="28"/>
          <w:szCs w:val="28"/>
        </w:rPr>
        <w:drawing>
          <wp:inline distT="0" distB="0" distL="0" distR="0">
            <wp:extent cx="923925" cy="91171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767" cy="944122"/>
                    </a:xfrm>
                    <a:prstGeom prst="rect">
                      <a:avLst/>
                    </a:prstGeom>
                    <a:noFill/>
                    <a:ln>
                      <a:noFill/>
                    </a:ln>
                  </pic:spPr>
                </pic:pic>
              </a:graphicData>
            </a:graphic>
          </wp:inline>
        </w:drawing>
      </w:r>
    </w:p>
    <w:p w:rsidR="00D711DB" w:rsidRDefault="00D711DB" w:rsidP="00D711DB">
      <w:pPr>
        <w:pStyle w:val="Default"/>
        <w:jc w:val="center"/>
        <w:rPr>
          <w:b/>
          <w:bCs/>
          <w:sz w:val="28"/>
          <w:szCs w:val="28"/>
        </w:rPr>
      </w:pPr>
    </w:p>
    <w:p w:rsidR="00D711DB" w:rsidRDefault="00D711DB" w:rsidP="00D711DB">
      <w:pPr>
        <w:pStyle w:val="Default"/>
        <w:jc w:val="center"/>
        <w:rPr>
          <w:sz w:val="28"/>
          <w:szCs w:val="28"/>
        </w:rPr>
      </w:pPr>
      <w:r>
        <w:rPr>
          <w:b/>
          <w:bCs/>
          <w:sz w:val="28"/>
          <w:szCs w:val="28"/>
        </w:rPr>
        <w:t>PUBLIC MEETING NOTICE</w:t>
      </w:r>
    </w:p>
    <w:p w:rsidR="00D711DB" w:rsidRDefault="00D711DB" w:rsidP="00D711DB">
      <w:pPr>
        <w:pStyle w:val="Default"/>
        <w:jc w:val="center"/>
        <w:rPr>
          <w:sz w:val="28"/>
          <w:szCs w:val="28"/>
        </w:rPr>
      </w:pPr>
      <w:r>
        <w:rPr>
          <w:b/>
          <w:bCs/>
          <w:sz w:val="28"/>
          <w:szCs w:val="28"/>
        </w:rPr>
        <w:t>COMMUNITY IMPROVEMENT CORPORATION MEETING</w:t>
      </w:r>
    </w:p>
    <w:p w:rsidR="00D711DB" w:rsidRDefault="00D711DB" w:rsidP="00D711DB">
      <w:pPr>
        <w:pStyle w:val="Default"/>
        <w:jc w:val="center"/>
        <w:rPr>
          <w:sz w:val="22"/>
          <w:szCs w:val="22"/>
        </w:rPr>
      </w:pPr>
      <w:r>
        <w:rPr>
          <w:sz w:val="22"/>
          <w:szCs w:val="22"/>
        </w:rPr>
        <w:t xml:space="preserve">Tuesday, </w:t>
      </w:r>
      <w:r w:rsidR="00BB054D">
        <w:rPr>
          <w:sz w:val="22"/>
          <w:szCs w:val="22"/>
        </w:rPr>
        <w:t>Ju</w:t>
      </w:r>
      <w:r w:rsidR="000D3D12">
        <w:rPr>
          <w:sz w:val="22"/>
          <w:szCs w:val="22"/>
        </w:rPr>
        <w:t>ly</w:t>
      </w:r>
      <w:r w:rsidR="00BB054D">
        <w:rPr>
          <w:sz w:val="22"/>
          <w:szCs w:val="22"/>
        </w:rPr>
        <w:t xml:space="preserve"> </w:t>
      </w:r>
      <w:r w:rsidR="000D3D12">
        <w:rPr>
          <w:sz w:val="22"/>
          <w:szCs w:val="22"/>
        </w:rPr>
        <w:t>21</w:t>
      </w:r>
      <w:r>
        <w:rPr>
          <w:sz w:val="22"/>
          <w:szCs w:val="22"/>
        </w:rPr>
        <w:t>, 20</w:t>
      </w:r>
      <w:r w:rsidR="006B04AA">
        <w:rPr>
          <w:sz w:val="22"/>
          <w:szCs w:val="22"/>
        </w:rPr>
        <w:t>20</w:t>
      </w:r>
      <w:r>
        <w:rPr>
          <w:sz w:val="22"/>
          <w:szCs w:val="22"/>
        </w:rPr>
        <w:t xml:space="preserve"> at 7:30am</w:t>
      </w:r>
    </w:p>
    <w:p w:rsidR="00D711DB" w:rsidRDefault="00D711DB" w:rsidP="00D711DB">
      <w:pPr>
        <w:pStyle w:val="Default"/>
        <w:jc w:val="center"/>
        <w:rPr>
          <w:sz w:val="22"/>
          <w:szCs w:val="22"/>
        </w:rPr>
      </w:pPr>
      <w:r>
        <w:rPr>
          <w:sz w:val="22"/>
          <w:szCs w:val="22"/>
        </w:rPr>
        <w:t>Evendale Municipal Building, 10500 Reading Rd. Evendale, Ohio 45241</w:t>
      </w:r>
    </w:p>
    <w:p w:rsidR="00D711DB" w:rsidRDefault="00D711DB" w:rsidP="00D711DB">
      <w:pPr>
        <w:pStyle w:val="Default"/>
        <w:rPr>
          <w:sz w:val="22"/>
          <w:szCs w:val="22"/>
        </w:rPr>
      </w:pPr>
    </w:p>
    <w:p w:rsidR="00D711DB" w:rsidRDefault="00D711DB" w:rsidP="00D711DB">
      <w:pPr>
        <w:pStyle w:val="Default"/>
        <w:rPr>
          <w:sz w:val="22"/>
          <w:szCs w:val="22"/>
        </w:rPr>
      </w:pPr>
      <w:r>
        <w:rPr>
          <w:sz w:val="22"/>
          <w:szCs w:val="22"/>
        </w:rPr>
        <w:t xml:space="preserve">MEETING AGENDA </w:t>
      </w:r>
    </w:p>
    <w:p w:rsidR="00D711DB" w:rsidRDefault="00D711DB" w:rsidP="00D711DB">
      <w:pPr>
        <w:pStyle w:val="Default"/>
        <w:rPr>
          <w:sz w:val="22"/>
          <w:szCs w:val="22"/>
        </w:rPr>
      </w:pPr>
    </w:p>
    <w:p w:rsidR="00D711DB" w:rsidRPr="00D711DB" w:rsidRDefault="00D711DB" w:rsidP="00D711DB">
      <w:pPr>
        <w:pStyle w:val="Default"/>
      </w:pPr>
      <w:r w:rsidRPr="00D711DB">
        <w:t xml:space="preserve">Roll Call </w:t>
      </w:r>
    </w:p>
    <w:p w:rsidR="00D711DB" w:rsidRPr="00D711DB" w:rsidRDefault="00D711DB" w:rsidP="00D711DB">
      <w:pPr>
        <w:pStyle w:val="Default"/>
      </w:pPr>
    </w:p>
    <w:p w:rsidR="00D711DB" w:rsidRPr="00D711DB" w:rsidRDefault="00D711DB" w:rsidP="00D711DB">
      <w:pPr>
        <w:pStyle w:val="Default"/>
      </w:pPr>
      <w:r w:rsidRPr="00D711DB">
        <w:t xml:space="preserve">Business </w:t>
      </w:r>
    </w:p>
    <w:p w:rsidR="00370655" w:rsidRDefault="00370655" w:rsidP="00D711DB">
      <w:pPr>
        <w:pStyle w:val="Default"/>
      </w:pPr>
    </w:p>
    <w:p w:rsidR="002D5E7C" w:rsidRDefault="002D5E7C" w:rsidP="002D5E7C">
      <w:pPr>
        <w:pStyle w:val="Default"/>
        <w:numPr>
          <w:ilvl w:val="0"/>
          <w:numId w:val="2"/>
        </w:numPr>
        <w:ind w:left="360"/>
      </w:pPr>
      <w:r>
        <w:t xml:space="preserve">Approval of </w:t>
      </w:r>
      <w:r w:rsidR="00486645">
        <w:t xml:space="preserve">June </w:t>
      </w:r>
      <w:r>
        <w:t>2020 Meeting Minutes</w:t>
      </w:r>
    </w:p>
    <w:p w:rsidR="00486645" w:rsidRDefault="00486645" w:rsidP="00486645">
      <w:pPr>
        <w:pStyle w:val="Default"/>
      </w:pPr>
    </w:p>
    <w:p w:rsidR="00BB301E" w:rsidRDefault="00D711DB" w:rsidP="00BB054D">
      <w:pPr>
        <w:pStyle w:val="Default"/>
        <w:numPr>
          <w:ilvl w:val="0"/>
          <w:numId w:val="2"/>
        </w:numPr>
        <w:ind w:left="360"/>
      </w:pPr>
      <w:r w:rsidRPr="00D711DB">
        <w:t>Approval of Bills (see attached). Account status</w:t>
      </w:r>
    </w:p>
    <w:p w:rsidR="00486645" w:rsidRDefault="00732073" w:rsidP="00732073">
      <w:pPr>
        <w:pStyle w:val="Default"/>
        <w:numPr>
          <w:ilvl w:val="1"/>
          <w:numId w:val="2"/>
        </w:numPr>
      </w:pPr>
      <w:r>
        <w:t>CIC State Audit</w:t>
      </w:r>
      <w:r w:rsidR="00486645">
        <w:t xml:space="preserve"> Final Report </w:t>
      </w:r>
    </w:p>
    <w:p w:rsidR="00732073" w:rsidRDefault="00732073" w:rsidP="00486645">
      <w:pPr>
        <w:pStyle w:val="Default"/>
        <w:ind w:left="1080"/>
      </w:pPr>
      <w:r>
        <w:t xml:space="preserve"> </w:t>
      </w:r>
    </w:p>
    <w:p w:rsidR="0017199E" w:rsidRDefault="0017199E" w:rsidP="00486645">
      <w:pPr>
        <w:pStyle w:val="Default"/>
        <w:numPr>
          <w:ilvl w:val="0"/>
          <w:numId w:val="2"/>
        </w:numPr>
        <w:ind w:left="360"/>
      </w:pPr>
      <w:r>
        <w:t xml:space="preserve">Annual Tax Increment Review Council Meeting – Recap (see attached) </w:t>
      </w:r>
    </w:p>
    <w:p w:rsidR="0017199E" w:rsidRDefault="0017199E" w:rsidP="0017199E">
      <w:pPr>
        <w:pStyle w:val="Default"/>
      </w:pPr>
    </w:p>
    <w:p w:rsidR="00486645" w:rsidRDefault="00486645" w:rsidP="00486645">
      <w:pPr>
        <w:pStyle w:val="Default"/>
        <w:numPr>
          <w:ilvl w:val="0"/>
          <w:numId w:val="2"/>
        </w:numPr>
        <w:ind w:left="360"/>
      </w:pPr>
      <w:r>
        <w:t>Sale of 3046 Inwood Dr. – Update</w:t>
      </w:r>
    </w:p>
    <w:p w:rsidR="00486645" w:rsidRDefault="00486645" w:rsidP="00486645">
      <w:pPr>
        <w:pStyle w:val="Default"/>
        <w:numPr>
          <w:ilvl w:val="1"/>
          <w:numId w:val="2"/>
        </w:numPr>
      </w:pPr>
      <w:r>
        <w:t>Approve Goodwin Release from Contract (see attached)</w:t>
      </w:r>
    </w:p>
    <w:p w:rsidR="00486645" w:rsidRDefault="00486645" w:rsidP="00486645">
      <w:pPr>
        <w:pStyle w:val="Default"/>
        <w:numPr>
          <w:ilvl w:val="1"/>
          <w:numId w:val="2"/>
        </w:numPr>
      </w:pPr>
      <w:r>
        <w:t>Review and Consider Stanton Bid (see attached)</w:t>
      </w:r>
    </w:p>
    <w:p w:rsidR="00486645" w:rsidRDefault="00486645" w:rsidP="00486645">
      <w:pPr>
        <w:pStyle w:val="Default"/>
        <w:ind w:left="1080"/>
      </w:pPr>
      <w:r>
        <w:t xml:space="preserve">  </w:t>
      </w:r>
    </w:p>
    <w:p w:rsidR="00370655" w:rsidRDefault="00370655" w:rsidP="00BB054D">
      <w:pPr>
        <w:pStyle w:val="Default"/>
        <w:numPr>
          <w:ilvl w:val="0"/>
          <w:numId w:val="2"/>
        </w:numPr>
        <w:ind w:left="360"/>
      </w:pPr>
      <w:proofErr w:type="spellStart"/>
      <w:r>
        <w:t>AeroHub</w:t>
      </w:r>
      <w:proofErr w:type="spellEnd"/>
      <w:r>
        <w:t xml:space="preserve"> Update (see Report)</w:t>
      </w:r>
      <w:r w:rsidR="006B04AA">
        <w:t xml:space="preserve"> including:</w:t>
      </w:r>
    </w:p>
    <w:p w:rsidR="00023B57" w:rsidRDefault="00023B57" w:rsidP="00BB054D">
      <w:pPr>
        <w:pStyle w:val="Default"/>
        <w:numPr>
          <w:ilvl w:val="1"/>
          <w:numId w:val="2"/>
        </w:numPr>
        <w:ind w:left="1080"/>
      </w:pPr>
      <w:r>
        <w:t>Kinetic Vision Update</w:t>
      </w:r>
      <w:r w:rsidR="0017199E">
        <w:t xml:space="preserve"> – </w:t>
      </w:r>
      <w:proofErr w:type="gramStart"/>
      <w:r w:rsidR="0017199E">
        <w:t>30 day</w:t>
      </w:r>
      <w:proofErr w:type="gramEnd"/>
      <w:r w:rsidR="0017199E">
        <w:t xml:space="preserve"> contract extension</w:t>
      </w:r>
    </w:p>
    <w:p w:rsidR="00DC6F3F" w:rsidRDefault="00DC6F3F" w:rsidP="00BB054D">
      <w:pPr>
        <w:pStyle w:val="Default"/>
        <w:numPr>
          <w:ilvl w:val="1"/>
          <w:numId w:val="2"/>
        </w:numPr>
        <w:ind w:left="1080"/>
      </w:pPr>
      <w:proofErr w:type="spellStart"/>
      <w:r>
        <w:t>JobsOhio</w:t>
      </w:r>
      <w:proofErr w:type="spellEnd"/>
      <w:r>
        <w:t xml:space="preserve"> O.S.I.P Grant </w:t>
      </w:r>
      <w:r w:rsidR="00486645">
        <w:t>Pre-Vet Submission (see attached)</w:t>
      </w:r>
      <w:r>
        <w:t xml:space="preserve"> </w:t>
      </w:r>
    </w:p>
    <w:p w:rsidR="00DC6F3F" w:rsidRDefault="00DC6F3F" w:rsidP="00BB054D">
      <w:pPr>
        <w:pStyle w:val="Default"/>
        <w:numPr>
          <w:ilvl w:val="1"/>
          <w:numId w:val="2"/>
        </w:numPr>
        <w:ind w:left="1080"/>
      </w:pPr>
      <w:r>
        <w:t>Kolar Design – Entryway – Branding</w:t>
      </w:r>
      <w:r w:rsidR="00D96B30">
        <w:t xml:space="preserve"> Update</w:t>
      </w:r>
      <w:r>
        <w:t xml:space="preserve"> </w:t>
      </w:r>
    </w:p>
    <w:p w:rsidR="00486645" w:rsidRDefault="00D96B30" w:rsidP="00486645">
      <w:pPr>
        <w:pStyle w:val="Default"/>
        <w:numPr>
          <w:ilvl w:val="2"/>
          <w:numId w:val="2"/>
        </w:numPr>
      </w:pPr>
      <w:r>
        <w:t xml:space="preserve">Gateway/Sign </w:t>
      </w:r>
      <w:r w:rsidR="00486645">
        <w:t>Concept Plans (see attached – being revised)</w:t>
      </w:r>
    </w:p>
    <w:p w:rsidR="00486645" w:rsidRDefault="00486645" w:rsidP="00486645">
      <w:pPr>
        <w:pStyle w:val="Default"/>
        <w:numPr>
          <w:ilvl w:val="2"/>
          <w:numId w:val="2"/>
        </w:numPr>
      </w:pPr>
      <w:r>
        <w:t>Final GM Bridge Concept (see attached)</w:t>
      </w:r>
    </w:p>
    <w:p w:rsidR="00DC6F3F" w:rsidRDefault="00023B57" w:rsidP="00BB054D">
      <w:pPr>
        <w:pStyle w:val="Default"/>
        <w:numPr>
          <w:ilvl w:val="1"/>
          <w:numId w:val="2"/>
        </w:numPr>
        <w:ind w:left="1080"/>
      </w:pPr>
      <w:proofErr w:type="spellStart"/>
      <w:r>
        <w:t>LandMark</w:t>
      </w:r>
      <w:proofErr w:type="spellEnd"/>
      <w:r>
        <w:t xml:space="preserve"> Option</w:t>
      </w:r>
      <w:r w:rsidR="00BB054D">
        <w:t xml:space="preserve"> and Easement</w:t>
      </w:r>
      <w:r>
        <w:t xml:space="preserve"> Status</w:t>
      </w:r>
    </w:p>
    <w:p w:rsidR="00BB054D" w:rsidRDefault="00BB054D" w:rsidP="00BB054D">
      <w:pPr>
        <w:pStyle w:val="Default"/>
        <w:numPr>
          <w:ilvl w:val="1"/>
          <w:numId w:val="2"/>
        </w:numPr>
        <w:ind w:left="1080"/>
      </w:pPr>
      <w:r>
        <w:t xml:space="preserve">Phase II </w:t>
      </w:r>
      <w:proofErr w:type="spellStart"/>
      <w:r>
        <w:t>AeroHub</w:t>
      </w:r>
      <w:proofErr w:type="spellEnd"/>
      <w:r>
        <w:t xml:space="preserve"> Blvd. Construction</w:t>
      </w:r>
      <w:r w:rsidR="00486645">
        <w:t xml:space="preserve"> Update</w:t>
      </w:r>
    </w:p>
    <w:p w:rsidR="00486645" w:rsidRDefault="00486645" w:rsidP="00BB054D">
      <w:pPr>
        <w:pStyle w:val="Default"/>
        <w:numPr>
          <w:ilvl w:val="1"/>
          <w:numId w:val="2"/>
        </w:numPr>
        <w:ind w:left="1080"/>
      </w:pPr>
      <w:proofErr w:type="spellStart"/>
      <w:r>
        <w:t>AeroHub</w:t>
      </w:r>
      <w:proofErr w:type="spellEnd"/>
      <w:r>
        <w:t xml:space="preserve"> North Preliminary and Final Development Plan (see attached)</w:t>
      </w:r>
    </w:p>
    <w:p w:rsidR="00486645" w:rsidRDefault="00486645" w:rsidP="00486645">
      <w:pPr>
        <w:pStyle w:val="Default"/>
        <w:numPr>
          <w:ilvl w:val="2"/>
          <w:numId w:val="2"/>
        </w:numPr>
      </w:pPr>
      <w:r>
        <w:t xml:space="preserve">Draft </w:t>
      </w:r>
      <w:proofErr w:type="spellStart"/>
      <w:r>
        <w:t>Aerohub</w:t>
      </w:r>
      <w:proofErr w:type="spellEnd"/>
      <w:r>
        <w:t xml:space="preserve"> North Covenants </w:t>
      </w:r>
    </w:p>
    <w:p w:rsidR="0099457A" w:rsidRDefault="0099457A" w:rsidP="0099457A">
      <w:pPr>
        <w:pStyle w:val="Default"/>
        <w:numPr>
          <w:ilvl w:val="1"/>
          <w:numId w:val="2"/>
        </w:numPr>
        <w:tabs>
          <w:tab w:val="left" w:pos="1080"/>
        </w:tabs>
        <w:ind w:hanging="720"/>
      </w:pPr>
      <w:proofErr w:type="spellStart"/>
      <w:r>
        <w:t>AeroHub</w:t>
      </w:r>
      <w:proofErr w:type="spellEnd"/>
      <w:r>
        <w:t xml:space="preserve"> South – Innovation District PUD Expansion </w:t>
      </w:r>
    </w:p>
    <w:p w:rsidR="00BB054D" w:rsidRDefault="00BB054D" w:rsidP="00BB054D">
      <w:pPr>
        <w:pStyle w:val="Default"/>
        <w:ind w:left="2160"/>
      </w:pPr>
    </w:p>
    <w:p w:rsidR="00DC6F3F" w:rsidRDefault="0009054B" w:rsidP="00BB054D">
      <w:pPr>
        <w:pStyle w:val="Default"/>
        <w:numPr>
          <w:ilvl w:val="0"/>
          <w:numId w:val="2"/>
        </w:numPr>
        <w:ind w:left="360"/>
      </w:pPr>
      <w:proofErr w:type="spellStart"/>
      <w:r>
        <w:t>Silco</w:t>
      </w:r>
      <w:proofErr w:type="spellEnd"/>
      <w:r>
        <w:t xml:space="preserve"> Relocation – Community Reinvestment Area</w:t>
      </w:r>
      <w:r w:rsidR="00486645">
        <w:t xml:space="preserve"> (CRA)</w:t>
      </w:r>
      <w:r>
        <w:t xml:space="preserve"> </w:t>
      </w:r>
      <w:r w:rsidR="006B04AA">
        <w:t xml:space="preserve">– </w:t>
      </w:r>
      <w:r w:rsidR="00411F35">
        <w:t>P</w:t>
      </w:r>
      <w:r w:rsidR="006B04AA">
        <w:t>roject Update</w:t>
      </w:r>
    </w:p>
    <w:p w:rsidR="0017199E" w:rsidRDefault="0017199E" w:rsidP="00BB054D">
      <w:pPr>
        <w:pStyle w:val="Default"/>
        <w:numPr>
          <w:ilvl w:val="1"/>
          <w:numId w:val="2"/>
        </w:numPr>
        <w:ind w:left="1080"/>
      </w:pPr>
      <w:r>
        <w:t xml:space="preserve">Contract amendment – Building upgrade cost-split (see attached) </w:t>
      </w:r>
    </w:p>
    <w:p w:rsidR="00486645" w:rsidRDefault="00486645" w:rsidP="00BB054D">
      <w:pPr>
        <w:pStyle w:val="Default"/>
        <w:numPr>
          <w:ilvl w:val="1"/>
          <w:numId w:val="2"/>
        </w:numPr>
        <w:ind w:left="1080"/>
      </w:pPr>
      <w:proofErr w:type="spellStart"/>
      <w:r>
        <w:t>Silco</w:t>
      </w:r>
      <w:proofErr w:type="spellEnd"/>
      <w:r>
        <w:t xml:space="preserve"> CRA Tax Abatement Application (see attached)</w:t>
      </w:r>
    </w:p>
    <w:p w:rsidR="00B06180" w:rsidRDefault="00BB054D" w:rsidP="00BB054D">
      <w:pPr>
        <w:pStyle w:val="Default"/>
        <w:numPr>
          <w:ilvl w:val="1"/>
          <w:numId w:val="2"/>
        </w:numPr>
        <w:ind w:left="1080"/>
      </w:pPr>
      <w:r>
        <w:t xml:space="preserve">CRA </w:t>
      </w:r>
      <w:r w:rsidR="00486645">
        <w:t xml:space="preserve">Housing Council (see attached Agenda) </w:t>
      </w:r>
      <w:r w:rsidR="0009054B">
        <w:t xml:space="preserve"> </w:t>
      </w:r>
      <w:r w:rsidR="00B06180">
        <w:t xml:space="preserve">  </w:t>
      </w:r>
    </w:p>
    <w:p w:rsidR="00023B57" w:rsidRDefault="00023B57" w:rsidP="00023B57">
      <w:pPr>
        <w:pStyle w:val="Default"/>
      </w:pPr>
    </w:p>
    <w:p w:rsidR="00370655" w:rsidRPr="0017199E" w:rsidRDefault="00D711DB" w:rsidP="0017199E">
      <w:pPr>
        <w:pStyle w:val="ListParagraph"/>
        <w:numPr>
          <w:ilvl w:val="0"/>
          <w:numId w:val="2"/>
        </w:numPr>
        <w:ind w:left="360"/>
        <w:rPr>
          <w:rFonts w:ascii="Arial" w:hAnsi="Arial" w:cs="Arial"/>
          <w:sz w:val="24"/>
        </w:rPr>
      </w:pPr>
      <w:r w:rsidRPr="0017199E">
        <w:rPr>
          <w:rFonts w:ascii="Arial" w:hAnsi="Arial" w:cs="Arial"/>
          <w:sz w:val="24"/>
        </w:rPr>
        <w:lastRenderedPageBreak/>
        <w:t>Executive Session (if needed) – to consider confidential information regarding business’s specific business strategy, marketing plans, personal financial statement for economic development assistance and to consider the purchase or sale of property in accordance with ORC 121.22(G)(2)(8)</w:t>
      </w:r>
    </w:p>
    <w:p w:rsidR="00370655" w:rsidRPr="00370655" w:rsidRDefault="00370655" w:rsidP="00370655">
      <w:pPr>
        <w:pStyle w:val="ListParagraph"/>
        <w:rPr>
          <w:rFonts w:ascii="Arial" w:hAnsi="Arial" w:cs="Arial"/>
          <w:sz w:val="24"/>
        </w:rPr>
      </w:pPr>
    </w:p>
    <w:p w:rsidR="00D711DB" w:rsidRPr="00370655" w:rsidRDefault="00370655" w:rsidP="00BB054D">
      <w:pPr>
        <w:pStyle w:val="ListParagraph"/>
        <w:numPr>
          <w:ilvl w:val="0"/>
          <w:numId w:val="2"/>
        </w:numPr>
        <w:ind w:left="360"/>
        <w:rPr>
          <w:rFonts w:ascii="Arial" w:hAnsi="Arial" w:cs="Arial"/>
          <w:sz w:val="24"/>
        </w:rPr>
      </w:pPr>
      <w:r>
        <w:rPr>
          <w:rFonts w:ascii="Arial" w:hAnsi="Arial" w:cs="Arial"/>
          <w:sz w:val="24"/>
        </w:rPr>
        <w:t xml:space="preserve">Other business and economic development activity update, as needed </w:t>
      </w:r>
      <w:r w:rsidR="00D711DB" w:rsidRPr="00370655">
        <w:rPr>
          <w:rFonts w:ascii="Arial" w:hAnsi="Arial" w:cs="Arial"/>
          <w:sz w:val="24"/>
        </w:rPr>
        <w:t xml:space="preserve"> </w:t>
      </w:r>
    </w:p>
    <w:p w:rsidR="00D711DB" w:rsidRPr="00D711DB" w:rsidRDefault="00D711DB" w:rsidP="00D711DB">
      <w:pPr>
        <w:pStyle w:val="Default"/>
      </w:pPr>
    </w:p>
    <w:p w:rsidR="00D711DB" w:rsidRPr="00D711DB" w:rsidRDefault="00D711DB" w:rsidP="00D711DB">
      <w:pPr>
        <w:pStyle w:val="Default"/>
      </w:pPr>
      <w:r w:rsidRPr="00D711DB">
        <w:tab/>
      </w:r>
      <w:bookmarkStart w:id="0" w:name="_GoBack"/>
      <w:bookmarkEnd w:id="0"/>
      <w:r w:rsidRPr="00D711DB">
        <w:t xml:space="preserve">Discussion items for next meeting </w:t>
      </w:r>
    </w:p>
    <w:p w:rsidR="007E632B" w:rsidRPr="00D711DB" w:rsidRDefault="00D711DB" w:rsidP="00370655">
      <w:pPr>
        <w:ind w:firstLine="720"/>
        <w:rPr>
          <w:rFonts w:ascii="Arial" w:hAnsi="Arial" w:cs="Arial"/>
          <w:sz w:val="24"/>
          <w:szCs w:val="24"/>
        </w:rPr>
      </w:pPr>
      <w:r w:rsidRPr="00D711DB">
        <w:rPr>
          <w:rFonts w:ascii="Arial" w:hAnsi="Arial" w:cs="Arial"/>
          <w:sz w:val="24"/>
          <w:szCs w:val="24"/>
        </w:rPr>
        <w:t>Date of next meeting and adjourn</w:t>
      </w:r>
      <w:r w:rsidR="00BB054D">
        <w:rPr>
          <w:rFonts w:ascii="Arial" w:hAnsi="Arial" w:cs="Arial"/>
          <w:sz w:val="24"/>
          <w:szCs w:val="24"/>
        </w:rPr>
        <w:t xml:space="preserve">ment </w:t>
      </w:r>
    </w:p>
    <w:sectPr w:rsidR="007E632B" w:rsidRPr="00D71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A2A"/>
    <w:multiLevelType w:val="hybridMultilevel"/>
    <w:tmpl w:val="39664C8C"/>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48CC7C42"/>
    <w:multiLevelType w:val="hybridMultilevel"/>
    <w:tmpl w:val="8C144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D63529"/>
    <w:multiLevelType w:val="hybridMultilevel"/>
    <w:tmpl w:val="3D928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15F42"/>
    <w:multiLevelType w:val="hybridMultilevel"/>
    <w:tmpl w:val="55C0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A0CFB"/>
    <w:multiLevelType w:val="hybridMultilevel"/>
    <w:tmpl w:val="48823902"/>
    <w:lvl w:ilvl="0" w:tplc="9FECD2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1DB"/>
    <w:rsid w:val="00023B57"/>
    <w:rsid w:val="00075F21"/>
    <w:rsid w:val="0009054B"/>
    <w:rsid w:val="000D2B1F"/>
    <w:rsid w:val="000D3D12"/>
    <w:rsid w:val="0017199E"/>
    <w:rsid w:val="002D5E7C"/>
    <w:rsid w:val="00370655"/>
    <w:rsid w:val="00387A71"/>
    <w:rsid w:val="00411F35"/>
    <w:rsid w:val="00486645"/>
    <w:rsid w:val="005D541E"/>
    <w:rsid w:val="00666FEB"/>
    <w:rsid w:val="006B04AA"/>
    <w:rsid w:val="00732073"/>
    <w:rsid w:val="0099457A"/>
    <w:rsid w:val="009D3594"/>
    <w:rsid w:val="00B06180"/>
    <w:rsid w:val="00BB054D"/>
    <w:rsid w:val="00BB301E"/>
    <w:rsid w:val="00BD1F70"/>
    <w:rsid w:val="00D711DB"/>
    <w:rsid w:val="00D96B30"/>
    <w:rsid w:val="00DC6F3F"/>
    <w:rsid w:val="00E65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9BFD"/>
  <w15:chartTrackingRefBased/>
  <w15:docId w15:val="{4BCFB7B0-0344-404D-A17C-38B74265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11D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655"/>
    <w:pPr>
      <w:ind w:left="720"/>
      <w:contextualSpacing/>
    </w:pPr>
  </w:style>
  <w:style w:type="paragraph" w:styleId="NoSpacing">
    <w:name w:val="No Spacing"/>
    <w:uiPriority w:val="1"/>
    <w:qFormat/>
    <w:rsid w:val="00370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David Elmer</cp:lastModifiedBy>
  <cp:revision>5</cp:revision>
  <cp:lastPrinted>2020-07-10T17:06:00Z</cp:lastPrinted>
  <dcterms:created xsi:type="dcterms:W3CDTF">2020-07-10T16:53:00Z</dcterms:created>
  <dcterms:modified xsi:type="dcterms:W3CDTF">2020-07-10T20:35:00Z</dcterms:modified>
</cp:coreProperties>
</file>