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D6" w:rsidRPr="00501DD2" w:rsidRDefault="00F561C3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01DD2">
        <w:rPr>
          <w:noProof/>
          <w:color w:val="FF0000"/>
        </w:rPr>
        <w:drawing>
          <wp:inline distT="0" distB="0" distL="0" distR="0" wp14:anchorId="49BD077C" wp14:editId="73D4FDB4">
            <wp:extent cx="1074580" cy="1074580"/>
            <wp:effectExtent l="0" t="0" r="0" b="0"/>
            <wp:docPr id="1" name="Picture 1" descr="V:\Evendale logos\Evendale Seal 1.5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Evendale logos\Evendale Seal 1.5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88" cy="10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D6" w:rsidRPr="00501DD2" w:rsidRDefault="002B0BD6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E17EF" w:rsidRPr="00292C3F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C3F">
        <w:rPr>
          <w:rFonts w:ascii="Times New Roman" w:eastAsia="Times New Roman" w:hAnsi="Times New Roman" w:cs="Times New Roman"/>
          <w:b/>
          <w:sz w:val="28"/>
          <w:szCs w:val="28"/>
        </w:rPr>
        <w:t>Village of Evendale</w:t>
      </w:r>
    </w:p>
    <w:p w:rsidR="002B0BD6" w:rsidRPr="00292C3F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C3F">
        <w:rPr>
          <w:rFonts w:ascii="Times New Roman" w:eastAsia="Times New Roman" w:hAnsi="Times New Roman" w:cs="Times New Roman"/>
          <w:b/>
          <w:sz w:val="28"/>
          <w:szCs w:val="28"/>
        </w:rPr>
        <w:t>Planning Commission</w:t>
      </w:r>
    </w:p>
    <w:p w:rsidR="002B0BD6" w:rsidRPr="00292C3F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C3F">
        <w:rPr>
          <w:rFonts w:ascii="Times New Roman" w:eastAsia="Times New Roman" w:hAnsi="Times New Roman" w:cs="Times New Roman"/>
          <w:b/>
          <w:sz w:val="28"/>
          <w:szCs w:val="28"/>
        </w:rPr>
        <w:t>Evendale Municipal Building</w:t>
      </w:r>
    </w:p>
    <w:p w:rsidR="002B0BD6" w:rsidRPr="00292C3F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C3F">
        <w:rPr>
          <w:rFonts w:ascii="Times New Roman" w:eastAsia="Times New Roman" w:hAnsi="Times New Roman" w:cs="Times New Roman"/>
          <w:b/>
          <w:sz w:val="28"/>
          <w:szCs w:val="28"/>
        </w:rPr>
        <w:t>10500 Reading Road</w:t>
      </w:r>
      <w:r w:rsidR="00F561C3" w:rsidRPr="00292C3F">
        <w:rPr>
          <w:rFonts w:ascii="Times New Roman" w:eastAsia="Times New Roman" w:hAnsi="Times New Roman" w:cs="Times New Roman"/>
          <w:b/>
          <w:sz w:val="28"/>
          <w:szCs w:val="28"/>
        </w:rPr>
        <w:t>, Evendale, OH 45241</w:t>
      </w:r>
    </w:p>
    <w:p w:rsidR="002B0BD6" w:rsidRPr="00292C3F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C3F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 w:rsidR="00DD136B" w:rsidRPr="00292C3F">
        <w:rPr>
          <w:rFonts w:ascii="Times New Roman" w:eastAsia="Times New Roman" w:hAnsi="Times New Roman" w:cs="Times New Roman"/>
          <w:b/>
          <w:sz w:val="28"/>
          <w:szCs w:val="28"/>
        </w:rPr>
        <w:t>February 18</w:t>
      </w:r>
      <w:r w:rsidRPr="00292C3F">
        <w:rPr>
          <w:rFonts w:ascii="Times New Roman" w:eastAsia="Times New Roman" w:hAnsi="Times New Roman" w:cs="Times New Roman"/>
          <w:b/>
          <w:sz w:val="28"/>
          <w:szCs w:val="28"/>
        </w:rPr>
        <w:t>, 20</w:t>
      </w:r>
      <w:r w:rsidR="00684526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2B0BD6" w:rsidRPr="00292C3F" w:rsidRDefault="00B234E3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C3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B0BD6" w:rsidRPr="00292C3F">
        <w:rPr>
          <w:rFonts w:ascii="Times New Roman" w:eastAsia="Times New Roman" w:hAnsi="Times New Roman" w:cs="Times New Roman"/>
          <w:b/>
          <w:sz w:val="28"/>
          <w:szCs w:val="28"/>
        </w:rPr>
        <w:t>:00 P.M</w:t>
      </w:r>
    </w:p>
    <w:p w:rsidR="00F561C3" w:rsidRPr="00292C3F" w:rsidRDefault="00F561C3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1C3" w:rsidRPr="00292C3F" w:rsidRDefault="00292C3F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REGULAR MEETING </w:t>
      </w:r>
      <w:r w:rsidR="00F561C3" w:rsidRPr="00292C3F">
        <w:rPr>
          <w:rFonts w:ascii="Times New Roman" w:eastAsia="Times New Roman" w:hAnsi="Times New Roman" w:cs="Times New Roman"/>
          <w:b/>
          <w:sz w:val="28"/>
          <w:szCs w:val="24"/>
        </w:rPr>
        <w:t>AGENDA</w:t>
      </w:r>
    </w:p>
    <w:p w:rsidR="00F561C3" w:rsidRPr="00292C3F" w:rsidRDefault="00F561C3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561C3" w:rsidRPr="00292C3F" w:rsidRDefault="00F561C3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92C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Business:</w:t>
      </w:r>
    </w:p>
    <w:p w:rsidR="00F561C3" w:rsidRPr="00292C3F" w:rsidRDefault="00F561C3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61C3" w:rsidRPr="00292C3F" w:rsidRDefault="00DD136B" w:rsidP="003B55F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2C3F"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:rsidR="00F561C3" w:rsidRPr="00292C3F" w:rsidRDefault="00F561C3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0BD6" w:rsidRPr="00292C3F" w:rsidRDefault="002B0BD6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92C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Business:</w:t>
      </w:r>
    </w:p>
    <w:p w:rsidR="002B0BD6" w:rsidRPr="00292C3F" w:rsidRDefault="002B0BD6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084F" w:rsidRDefault="006A084F" w:rsidP="006A08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Subdivision</w:t>
      </w:r>
      <w:r w:rsidR="004B5D38">
        <w:rPr>
          <w:rFonts w:ascii="Times New Roman" w:eastAsia="Times New Roman" w:hAnsi="Times New Roman" w:cs="Times New Roman"/>
          <w:sz w:val="24"/>
          <w:szCs w:val="24"/>
        </w:rPr>
        <w:t xml:space="preserve"> Application</w:t>
      </w:r>
      <w:r>
        <w:rPr>
          <w:rFonts w:ascii="Times New Roman" w:eastAsia="Times New Roman" w:hAnsi="Times New Roman" w:cs="Times New Roman"/>
          <w:sz w:val="24"/>
          <w:szCs w:val="24"/>
        </w:rPr>
        <w:t>:  Lot consolidation at 10400 Evendale Drive.</w:t>
      </w:r>
    </w:p>
    <w:p w:rsidR="006A084F" w:rsidRDefault="006A084F" w:rsidP="006A084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Applicant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RaeJean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Nicholl, SMART Real Estate Investors, LLC.</w:t>
      </w:r>
    </w:p>
    <w:p w:rsidR="006A084F" w:rsidRDefault="006A084F" w:rsidP="006A084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Owner – SMART Real Estate Investors, LLC.</w:t>
      </w:r>
    </w:p>
    <w:p w:rsidR="006A084F" w:rsidRPr="006A084F" w:rsidRDefault="006A084F" w:rsidP="006A084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37D">
        <w:rPr>
          <w:rFonts w:ascii="Times New Roman" w:eastAsia="Times New Roman" w:hAnsi="Times New Roman" w:cs="Times New Roman"/>
          <w:sz w:val="24"/>
          <w:szCs w:val="24"/>
        </w:rPr>
        <w:t xml:space="preserve">Zoning – </w:t>
      </w:r>
      <w:r>
        <w:rPr>
          <w:rFonts w:ascii="Times New Roman" w:eastAsia="Times New Roman" w:hAnsi="Times New Roman" w:cs="Times New Roman"/>
          <w:sz w:val="24"/>
          <w:szCs w:val="24"/>
        </w:rPr>
        <w:t>ITC, Industrial Truck Center.</w:t>
      </w:r>
    </w:p>
    <w:p w:rsidR="006A084F" w:rsidRDefault="006A084F" w:rsidP="006A084F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5D38" w:rsidRDefault="004B5D38" w:rsidP="004B5D3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Similar Use Application:  Powder Coating at 2951 P.G. Graves Lane.</w:t>
      </w:r>
    </w:p>
    <w:p w:rsidR="004B5D38" w:rsidRDefault="004B5D38" w:rsidP="004B5D3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Applicant – Nathan Thompson,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Powderwerx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D38" w:rsidRDefault="004B5D38" w:rsidP="004B5D3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Owner – 68</w:t>
      </w:r>
      <w:r w:rsidRPr="004B5D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St. Three MC LLC.</w:t>
      </w:r>
    </w:p>
    <w:p w:rsidR="004B5D38" w:rsidRPr="006A084F" w:rsidRDefault="004B5D38" w:rsidP="004B5D3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37D">
        <w:rPr>
          <w:rFonts w:ascii="Times New Roman" w:eastAsia="Times New Roman" w:hAnsi="Times New Roman" w:cs="Times New Roman"/>
          <w:sz w:val="24"/>
          <w:szCs w:val="24"/>
        </w:rPr>
        <w:t xml:space="preserve">Zoning – </w:t>
      </w:r>
      <w:r>
        <w:rPr>
          <w:rFonts w:ascii="Times New Roman" w:eastAsia="Times New Roman" w:hAnsi="Times New Roman" w:cs="Times New Roman"/>
          <w:sz w:val="24"/>
          <w:szCs w:val="24"/>
        </w:rPr>
        <w:t>HC, Heavy Commercial.</w:t>
      </w:r>
    </w:p>
    <w:p w:rsidR="004B5D38" w:rsidRDefault="004B5D38" w:rsidP="004B5D38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0BD6" w:rsidRDefault="00DD136B" w:rsidP="003B55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92C3F">
        <w:rPr>
          <w:rFonts w:ascii="Times New Roman" w:eastAsia="Times New Roman" w:hAnsi="Times New Roman" w:cs="Times New Roman"/>
          <w:sz w:val="24"/>
          <w:szCs w:val="24"/>
        </w:rPr>
        <w:t xml:space="preserve">Ordinance amending </w:t>
      </w:r>
      <w:r w:rsidR="008477E9">
        <w:rPr>
          <w:rFonts w:ascii="Times New Roman" w:eastAsia="Times New Roman" w:hAnsi="Times New Roman" w:cs="Times New Roman"/>
          <w:sz w:val="24"/>
          <w:szCs w:val="24"/>
        </w:rPr>
        <w:t xml:space="preserve">various sections of </w:t>
      </w:r>
      <w:r w:rsidRPr="00292C3F">
        <w:rPr>
          <w:rFonts w:ascii="Times New Roman" w:eastAsia="Times New Roman" w:hAnsi="Times New Roman" w:cs="Times New Roman"/>
          <w:sz w:val="24"/>
          <w:szCs w:val="24"/>
        </w:rPr>
        <w:t xml:space="preserve">the Evendale Zoning Code to </w:t>
      </w:r>
      <w:r w:rsidR="00AB4FBC" w:rsidRPr="00292C3F">
        <w:rPr>
          <w:rFonts w:ascii="Times New Roman" w:eastAsia="Times New Roman" w:hAnsi="Times New Roman" w:cs="Times New Roman"/>
          <w:sz w:val="24"/>
          <w:szCs w:val="24"/>
        </w:rPr>
        <w:t xml:space="preserve">replace Building Commissioner with Building, Planning, &amp; Zoning Manager for the purposes of </w:t>
      </w:r>
      <w:r w:rsidR="006A084F">
        <w:rPr>
          <w:rFonts w:ascii="Times New Roman" w:eastAsia="Times New Roman" w:hAnsi="Times New Roman" w:cs="Times New Roman"/>
          <w:sz w:val="24"/>
          <w:szCs w:val="24"/>
        </w:rPr>
        <w:t xml:space="preserve">interpreting and </w:t>
      </w:r>
      <w:r w:rsidR="00AB4FBC" w:rsidRPr="00292C3F">
        <w:rPr>
          <w:rFonts w:ascii="Times New Roman" w:eastAsia="Times New Roman" w:hAnsi="Times New Roman" w:cs="Times New Roman"/>
          <w:sz w:val="24"/>
          <w:szCs w:val="24"/>
        </w:rPr>
        <w:t>enforcing the zoning code.</w:t>
      </w:r>
    </w:p>
    <w:p w:rsidR="00A300E3" w:rsidRDefault="00A300E3" w:rsidP="00A300E3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00E3" w:rsidRDefault="00A300E3" w:rsidP="003B55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Ordinance amending </w:t>
      </w:r>
      <w:r w:rsidR="007773DC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8477E9">
        <w:rPr>
          <w:rFonts w:ascii="Times New Roman" w:eastAsia="Times New Roman" w:hAnsi="Times New Roman" w:cs="Times New Roman"/>
          <w:sz w:val="24"/>
          <w:szCs w:val="24"/>
        </w:rPr>
        <w:t xml:space="preserve"> 1468.05</w:t>
      </w:r>
      <w:r w:rsidR="007773DC">
        <w:rPr>
          <w:rFonts w:ascii="Times New Roman" w:eastAsia="Times New Roman" w:hAnsi="Times New Roman" w:cs="Times New Roman"/>
          <w:sz w:val="24"/>
          <w:szCs w:val="24"/>
        </w:rPr>
        <w:t>(e)</w:t>
      </w:r>
      <w:r w:rsidR="008477E9">
        <w:rPr>
          <w:rFonts w:ascii="Times New Roman" w:eastAsia="Times New Roman" w:hAnsi="Times New Roman" w:cs="Times New Roman"/>
          <w:sz w:val="24"/>
          <w:szCs w:val="24"/>
        </w:rPr>
        <w:t xml:space="preserve"> of the Property Maintenance Code</w:t>
      </w:r>
      <w:r w:rsidR="007773DC">
        <w:rPr>
          <w:rFonts w:ascii="Times New Roman" w:eastAsia="Times New Roman" w:hAnsi="Times New Roman" w:cs="Times New Roman"/>
          <w:sz w:val="24"/>
          <w:szCs w:val="24"/>
        </w:rPr>
        <w:t xml:space="preserve"> regarding stormwater drainage</w:t>
      </w:r>
      <w:r w:rsidR="00847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2DA" w:rsidRDefault="006E12DA" w:rsidP="006E12DA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12DA" w:rsidRPr="006E12DA" w:rsidRDefault="006E12DA" w:rsidP="006E12D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Ordinance a</w:t>
      </w:r>
      <w:r>
        <w:rPr>
          <w:rFonts w:ascii="Times New Roman" w:eastAsia="Times New Roman" w:hAnsi="Times New Roman" w:cs="Times New Roman"/>
          <w:sz w:val="24"/>
          <w:szCs w:val="24"/>
        </w:rPr>
        <w:t>dding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Section 1468.05(</w:t>
      </w:r>
      <w:r>
        <w:rPr>
          <w:rFonts w:ascii="Times New Roman" w:eastAsia="Times New Roman" w:hAnsi="Times New Roman" w:cs="Times New Roman"/>
          <w:sz w:val="24"/>
          <w:szCs w:val="24"/>
        </w:rPr>
        <w:t>c)(7)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Property Maintenance Code regarding </w:t>
      </w:r>
      <w:r>
        <w:rPr>
          <w:rFonts w:ascii="Times New Roman" w:eastAsia="Times New Roman" w:hAnsi="Times New Roman" w:cs="Times New Roman"/>
          <w:sz w:val="24"/>
          <w:szCs w:val="24"/>
        </w:rPr>
        <w:t>doors and windows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1C3" w:rsidRPr="00292C3F" w:rsidRDefault="00F561C3" w:rsidP="003B55F8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0BD6" w:rsidRPr="00292C3F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2C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Internal Business:</w:t>
      </w:r>
    </w:p>
    <w:p w:rsidR="002B0BD6" w:rsidRPr="00292C3F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12DA" w:rsidRDefault="00501DD2" w:rsidP="006E12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C3F">
        <w:rPr>
          <w:rFonts w:ascii="Times New Roman" w:eastAsia="Times New Roman" w:hAnsi="Times New Roman" w:cs="Times New Roman"/>
          <w:sz w:val="24"/>
          <w:szCs w:val="24"/>
        </w:rPr>
        <w:t xml:space="preserve">Approval of the minutes for the </w:t>
      </w:r>
      <w:r w:rsidR="008477E9">
        <w:rPr>
          <w:rFonts w:ascii="Times New Roman" w:eastAsia="Times New Roman" w:hAnsi="Times New Roman" w:cs="Times New Roman"/>
          <w:sz w:val="24"/>
          <w:szCs w:val="24"/>
        </w:rPr>
        <w:t xml:space="preserve">Regular </w:t>
      </w:r>
      <w:r w:rsidRPr="00292C3F">
        <w:rPr>
          <w:rFonts w:ascii="Times New Roman" w:eastAsia="Times New Roman" w:hAnsi="Times New Roman" w:cs="Times New Roman"/>
          <w:sz w:val="24"/>
          <w:szCs w:val="24"/>
        </w:rPr>
        <w:t xml:space="preserve">Meeting of </w:t>
      </w:r>
      <w:r w:rsidR="00292C3F" w:rsidRPr="00292C3F">
        <w:rPr>
          <w:rFonts w:ascii="Times New Roman" w:eastAsia="Times New Roman" w:hAnsi="Times New Roman" w:cs="Times New Roman"/>
          <w:sz w:val="24"/>
          <w:szCs w:val="24"/>
        </w:rPr>
        <w:t>November 19</w:t>
      </w:r>
      <w:r w:rsidRPr="00292C3F">
        <w:rPr>
          <w:rFonts w:ascii="Times New Roman" w:eastAsia="Times New Roman" w:hAnsi="Times New Roman" w:cs="Times New Roman"/>
          <w:sz w:val="24"/>
          <w:szCs w:val="24"/>
        </w:rPr>
        <w:t>, 2019.</w:t>
      </w:r>
    </w:p>
    <w:p w:rsidR="006E12DA" w:rsidRDefault="006E12DA" w:rsidP="006E12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01DD2" w:rsidRPr="006E12DA" w:rsidRDefault="00292C3F" w:rsidP="006E12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2DA">
        <w:rPr>
          <w:rFonts w:ascii="Times New Roman" w:eastAsia="Times New Roman" w:hAnsi="Times New Roman" w:cs="Times New Roman"/>
          <w:sz w:val="24"/>
          <w:szCs w:val="24"/>
        </w:rPr>
        <w:t>Work Session to review potential future amendments to the Evendale Zoning Code</w:t>
      </w:r>
      <w:r w:rsidR="00DE17EF" w:rsidRPr="006E12D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01DD2" w:rsidRPr="006E12DA" w:rsidSect="009466A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F8" w:rsidRDefault="003B55F8" w:rsidP="003B55F8">
      <w:pPr>
        <w:spacing w:after="0" w:line="240" w:lineRule="auto"/>
      </w:pPr>
      <w:r>
        <w:separator/>
      </w:r>
    </w:p>
  </w:endnote>
  <w:endnote w:type="continuationSeparator" w:id="0">
    <w:p w:rsidR="003B55F8" w:rsidRDefault="003B55F8" w:rsidP="003B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Large type copies and other accommodations are available upon request.</w:t>
    </w:r>
  </w:p>
  <w:p w:rsidR="003B55F8" w:rsidRP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color w:val="FF0000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Please contact the Building Department at 956-2665 for assistance.</w:t>
    </w:r>
  </w:p>
  <w:p w:rsidR="003B55F8" w:rsidRDefault="003B5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F8" w:rsidRDefault="003B55F8" w:rsidP="003B55F8">
      <w:pPr>
        <w:spacing w:after="0" w:line="240" w:lineRule="auto"/>
      </w:pPr>
      <w:r>
        <w:separator/>
      </w:r>
    </w:p>
  </w:footnote>
  <w:footnote w:type="continuationSeparator" w:id="0">
    <w:p w:rsidR="003B55F8" w:rsidRDefault="003B55F8" w:rsidP="003B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FF1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113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B779C"/>
    <w:multiLevelType w:val="hybridMultilevel"/>
    <w:tmpl w:val="D4A08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558"/>
    <w:multiLevelType w:val="hybridMultilevel"/>
    <w:tmpl w:val="0AF47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92593"/>
    <w:multiLevelType w:val="hybridMultilevel"/>
    <w:tmpl w:val="15C47656"/>
    <w:lvl w:ilvl="0" w:tplc="4A90E95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D6"/>
    <w:rsid w:val="00075F21"/>
    <w:rsid w:val="00292C3F"/>
    <w:rsid w:val="002B0BD6"/>
    <w:rsid w:val="003B55F8"/>
    <w:rsid w:val="004B5D38"/>
    <w:rsid w:val="00501DD2"/>
    <w:rsid w:val="005D541E"/>
    <w:rsid w:val="00684526"/>
    <w:rsid w:val="006A084F"/>
    <w:rsid w:val="006E12DA"/>
    <w:rsid w:val="006F6532"/>
    <w:rsid w:val="007773DC"/>
    <w:rsid w:val="008477E9"/>
    <w:rsid w:val="009466AF"/>
    <w:rsid w:val="00994E6C"/>
    <w:rsid w:val="009B16DC"/>
    <w:rsid w:val="00A300E3"/>
    <w:rsid w:val="00AB4FBC"/>
    <w:rsid w:val="00B234E3"/>
    <w:rsid w:val="00BA780B"/>
    <w:rsid w:val="00CB3B28"/>
    <w:rsid w:val="00D6235D"/>
    <w:rsid w:val="00DB0138"/>
    <w:rsid w:val="00DD136B"/>
    <w:rsid w:val="00DE17EF"/>
    <w:rsid w:val="00F5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9F58"/>
  <w15:chartTrackingRefBased/>
  <w15:docId w15:val="{C9D4AA05-1DC1-451B-80FB-53DC2C03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B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F8"/>
  </w:style>
  <w:style w:type="paragraph" w:styleId="Footer">
    <w:name w:val="footer"/>
    <w:basedOn w:val="Normal"/>
    <w:link w:val="Foot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F8"/>
  </w:style>
  <w:style w:type="paragraph" w:styleId="BalloonText">
    <w:name w:val="Balloon Text"/>
    <w:basedOn w:val="Normal"/>
    <w:link w:val="BalloonTextChar"/>
    <w:uiPriority w:val="99"/>
    <w:semiHidden/>
    <w:unhideWhenUsed/>
    <w:rsid w:val="0099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12</cp:revision>
  <cp:lastPrinted>2020-02-10T18:39:00Z</cp:lastPrinted>
  <dcterms:created xsi:type="dcterms:W3CDTF">2019-12-18T17:08:00Z</dcterms:created>
  <dcterms:modified xsi:type="dcterms:W3CDTF">2020-02-10T19:03:00Z</dcterms:modified>
</cp:coreProperties>
</file>