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961ED8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961ED8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961ED8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BC2A83">
        <w:rPr>
          <w:rFonts w:ascii="Times New Roman" w:eastAsia="Times New Roman" w:hAnsi="Times New Roman" w:cs="Times New Roman"/>
          <w:b/>
          <w:sz w:val="28"/>
          <w:szCs w:val="28"/>
        </w:rPr>
        <w:t>September 15</w:t>
      </w: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961ED8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961ED8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961ED8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961ED8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90" w:rsidRPr="00961ED8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REQUIRED TO </w:t>
      </w:r>
      <w:proofErr w:type="gramStart"/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FF3890" w:rsidRPr="00961ED8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961ED8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961ED8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961ED8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961ED8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961ED8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961ED8" w:rsidRDefault="00BC2A83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Case EDB20-10, PUBLIC HEARING: An Ordinance Amending the Official Zoning Map of the Village of Evendale to add a PUD-ID, Innovation District PUD Overlay District zoning designation to10270 St. Rita Lane (611-0050-0066), 10139 Spartan Drive (611-0050-0008), and parcels owned by the State of Ohio (611-0050-0084 and 611-0050-0039).</w:t>
      </w:r>
      <w:r w:rsidR="00984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7E3">
        <w:rPr>
          <w:rFonts w:ascii="Times New Roman" w:eastAsia="Times New Roman" w:hAnsi="Times New Roman" w:cs="Times New Roman"/>
          <w:i/>
          <w:sz w:val="24"/>
          <w:szCs w:val="24"/>
        </w:rPr>
        <w:t>Continued from the August 18, 2020 meeting.</w:t>
      </w:r>
    </w:p>
    <w:p w:rsidR="005E6687" w:rsidRPr="00961ED8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961ED8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309F8" w:rsidRPr="00961ED8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687" w:rsidRDefault="00C97E42" w:rsidP="005E66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r w:rsidR="005E6687" w:rsidRPr="00961ED8">
        <w:rPr>
          <w:rFonts w:ascii="Times New Roman" w:eastAsia="Times New Roman" w:hAnsi="Times New Roman" w:cs="Times New Roman"/>
          <w:sz w:val="24"/>
          <w:szCs w:val="24"/>
        </w:rPr>
        <w:t>An Ordinance Amending Various Sections of Part Twelve, Title Four, of the Evendale Code of Ordinances, to Make Modifications and Correct Errors to the Evendale Zoning Code.</w:t>
      </w:r>
    </w:p>
    <w:p w:rsidR="006962D5" w:rsidRDefault="006962D5" w:rsidP="006962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2D5" w:rsidRPr="00961ED8" w:rsidRDefault="006962D5" w:rsidP="005E66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EDB20-</w:t>
      </w:r>
      <w:r w:rsidR="009847E3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PUBLIC HEARING: Conditional Use Application to establish a Professional Office – Stand Alone Use at 10765 Medallion Drive (Parcel ID# 611-0030-0237) in an IF-1, Industrial-Flex 1 zoning district.</w:t>
      </w:r>
    </w:p>
    <w:p w:rsidR="004B5D38" w:rsidRPr="00301103" w:rsidRDefault="004B5D38" w:rsidP="00C309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0BD6" w:rsidRPr="00961ED8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961ED8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Meeting Minutes from the July 28, 2020 and August 18, 2020 Regular Meetings.</w:t>
      </w:r>
    </w:p>
    <w:p w:rsidR="00BC2A83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12DA" w:rsidRPr="00961ED8" w:rsidRDefault="00961ED8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961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ED8" w:rsidRPr="00961ED8" w:rsidRDefault="00961ED8" w:rsidP="00BC2A8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961ED8" w:rsidRPr="00961ED8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FE2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292C3F"/>
    <w:rsid w:val="002B0BD6"/>
    <w:rsid w:val="00301103"/>
    <w:rsid w:val="003836CF"/>
    <w:rsid w:val="003B55F8"/>
    <w:rsid w:val="00403C36"/>
    <w:rsid w:val="004A2A84"/>
    <w:rsid w:val="004B5D38"/>
    <w:rsid w:val="004C640A"/>
    <w:rsid w:val="00501DD2"/>
    <w:rsid w:val="005A39AE"/>
    <w:rsid w:val="005D541E"/>
    <w:rsid w:val="005E6687"/>
    <w:rsid w:val="006309F8"/>
    <w:rsid w:val="00684526"/>
    <w:rsid w:val="006962D5"/>
    <w:rsid w:val="006A084F"/>
    <w:rsid w:val="006E12DA"/>
    <w:rsid w:val="006F6532"/>
    <w:rsid w:val="007773DC"/>
    <w:rsid w:val="008477E9"/>
    <w:rsid w:val="008E08C4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6235D"/>
    <w:rsid w:val="00D76042"/>
    <w:rsid w:val="00D87673"/>
    <w:rsid w:val="00DB0138"/>
    <w:rsid w:val="00DD136B"/>
    <w:rsid w:val="00DE17EF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9C10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5</cp:revision>
  <cp:lastPrinted>2020-02-10T18:39:00Z</cp:lastPrinted>
  <dcterms:created xsi:type="dcterms:W3CDTF">2020-08-19T16:10:00Z</dcterms:created>
  <dcterms:modified xsi:type="dcterms:W3CDTF">2020-08-31T12:45:00Z</dcterms:modified>
</cp:coreProperties>
</file>