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C7DE" w14:textId="77777777" w:rsidR="002B0BD6" w:rsidRPr="0033628B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noProof/>
        </w:rPr>
        <w:drawing>
          <wp:inline distT="0" distB="0" distL="0" distR="0" wp14:anchorId="310A0ED8" wp14:editId="69E83FC5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58DA" w14:textId="77777777" w:rsidR="002B0BD6" w:rsidRPr="0033628B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B8ECA" w14:textId="77777777" w:rsidR="00DE17EF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14:paraId="1231D54B" w14:textId="77777777"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14:paraId="1CD0661B" w14:textId="77777777"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14:paraId="01E9D4B5" w14:textId="77777777"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33628B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14:paraId="0291CE64" w14:textId="77777777"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8B5659">
        <w:rPr>
          <w:rFonts w:ascii="Times New Roman" w:eastAsia="Times New Roman" w:hAnsi="Times New Roman" w:cs="Times New Roman"/>
          <w:b/>
          <w:sz w:val="28"/>
          <w:szCs w:val="28"/>
        </w:rPr>
        <w:t>August 17</w:t>
      </w: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3362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7CA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2EA7935F" w14:textId="77777777" w:rsidR="002B0BD6" w:rsidRPr="0033628B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33628B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14:paraId="6DCD6118" w14:textId="77777777" w:rsidR="00FF3890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B12DA1D" w14:textId="77777777" w:rsidR="008B5659" w:rsidRPr="0033628B" w:rsidRDefault="008B5659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46893E" w14:textId="77777777" w:rsidR="00F561C3" w:rsidRPr="0033628B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33628B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14:paraId="360BC8FF" w14:textId="77777777" w:rsidR="00F561C3" w:rsidRPr="0033628B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2A9E53" w14:textId="77777777" w:rsidR="004A3844" w:rsidRPr="0033628B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628B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14:paraId="6708BF20" w14:textId="77777777" w:rsidR="004A3844" w:rsidRPr="0033628B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991AE5" w14:textId="77777777" w:rsidR="00F561C3" w:rsidRPr="0033628B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14:paraId="6DA9AF16" w14:textId="77777777" w:rsidR="00F561C3" w:rsidRPr="0033628B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AECE6A" w14:textId="77777777" w:rsidR="00BC2A83" w:rsidRPr="0033628B" w:rsidRDefault="00327CA4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EDB20-4: </w:t>
      </w:r>
      <w:r w:rsidR="008B5659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Review of a modified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Plan Application for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a new building on Lot 3 of AeroHub North, Phase I. The applicant, Kinetic Vision, </w:t>
      </w:r>
      <w:r w:rsidR="008B5659">
        <w:rPr>
          <w:rFonts w:ascii="Times New Roman" w:eastAsia="Times New Roman" w:hAnsi="Times New Roman" w:cs="Times New Roman"/>
          <w:sz w:val="24"/>
          <w:szCs w:val="24"/>
        </w:rPr>
        <w:t>is returning to Planning Commission for a final review</w:t>
      </w:r>
      <w:r w:rsidR="00DC2352">
        <w:rPr>
          <w:rFonts w:ascii="Times New Roman" w:eastAsia="Times New Roman" w:hAnsi="Times New Roman" w:cs="Times New Roman"/>
          <w:sz w:val="24"/>
          <w:szCs w:val="24"/>
        </w:rPr>
        <w:t xml:space="preserve"> of the Landscape Plan</w:t>
      </w:r>
      <w:r w:rsidR="008B5659">
        <w:rPr>
          <w:rFonts w:ascii="Times New Roman" w:eastAsia="Times New Roman" w:hAnsi="Times New Roman" w:cs="Times New Roman"/>
          <w:sz w:val="24"/>
          <w:szCs w:val="24"/>
        </w:rPr>
        <w:t>, as required by condition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37B">
        <w:rPr>
          <w:rFonts w:ascii="Times New Roman" w:eastAsia="Times New Roman" w:hAnsi="Times New Roman" w:cs="Times New Roman"/>
          <w:i/>
          <w:sz w:val="24"/>
          <w:szCs w:val="24"/>
        </w:rPr>
        <w:t>The original Site Plan application was approved, with conditions, on May 19, 2020.</w:t>
      </w:r>
      <w:r w:rsidR="008B5659">
        <w:rPr>
          <w:rFonts w:ascii="Times New Roman" w:eastAsia="Times New Roman" w:hAnsi="Times New Roman" w:cs="Times New Roman"/>
          <w:i/>
          <w:sz w:val="24"/>
          <w:szCs w:val="24"/>
        </w:rPr>
        <w:t xml:space="preserve"> A first revision to the Site Plan application was approved, with conditions, on April 20, 2021.</w:t>
      </w:r>
      <w:r w:rsidR="001D53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316FE1" w14:textId="77777777" w:rsidR="005E6687" w:rsidRPr="0033628B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9DED7E" w14:textId="77777777" w:rsidR="002B0BD6" w:rsidRPr="0033628B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14:paraId="76ACE40B" w14:textId="77777777" w:rsidR="006309F8" w:rsidRPr="0033628B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58210" w14:textId="77777777" w:rsidR="0033628B" w:rsidRPr="0033628B" w:rsidRDefault="005B3860" w:rsidP="006523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Introductory presentation regarding proposed redevelopment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Golf Center at 9941 Reading Road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B9AA0" w14:textId="77777777" w:rsidR="0033628B" w:rsidRPr="005C4647" w:rsidRDefault="0033628B" w:rsidP="003362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7946F" w14:textId="77777777" w:rsidR="002B0BD6" w:rsidRPr="005C4647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4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14:paraId="7C865BE2" w14:textId="77777777" w:rsidR="002B0BD6" w:rsidRPr="005C4647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7FED27" w14:textId="77777777" w:rsidR="00BC2A83" w:rsidRPr="005C4647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5B3860">
        <w:rPr>
          <w:rFonts w:ascii="Times New Roman" w:eastAsia="Times New Roman" w:hAnsi="Times New Roman" w:cs="Times New Roman"/>
          <w:sz w:val="24"/>
          <w:szCs w:val="24"/>
        </w:rPr>
        <w:t>June 15, 2021</w:t>
      </w: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14:paraId="4BB9DB57" w14:textId="77777777" w:rsidR="00BC2A83" w:rsidRPr="005C4647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208135" w14:textId="76250A1F" w:rsidR="00961ED8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5C4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239C2" w14:textId="0E4339D5" w:rsidR="001552A7" w:rsidRDefault="001552A7" w:rsidP="001552A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Article: Panel Makes the Case for More Housing Density (Cincinnati Enquirer, 07/30/2021).</w:t>
      </w:r>
    </w:p>
    <w:p w14:paraId="440E5428" w14:textId="399F45CD" w:rsidR="001552A7" w:rsidRDefault="001552A7" w:rsidP="001552A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Article: Charging Ahead (Planning Magazine, </w:t>
      </w:r>
      <w:r w:rsidR="00105D20">
        <w:rPr>
          <w:rFonts w:ascii="Times New Roman" w:eastAsia="Times New Roman" w:hAnsi="Times New Roman" w:cs="Times New Roman"/>
          <w:sz w:val="24"/>
          <w:szCs w:val="24"/>
        </w:rPr>
        <w:t>Summer 2021).</w:t>
      </w:r>
      <w:bookmarkStart w:id="0" w:name="_GoBack"/>
      <w:bookmarkEnd w:id="0"/>
    </w:p>
    <w:p w14:paraId="5E09979B" w14:textId="77777777" w:rsidR="004A3844" w:rsidRPr="005C4647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5B3860">
        <w:rPr>
          <w:rFonts w:ascii="Times New Roman" w:eastAsia="Times New Roman" w:hAnsi="Times New Roman" w:cs="Times New Roman"/>
          <w:sz w:val="24"/>
          <w:szCs w:val="24"/>
        </w:rPr>
        <w:t>September 21</w:t>
      </w:r>
      <w:r w:rsidR="005C4647" w:rsidRPr="005C46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sectPr w:rsidR="004A3844" w:rsidRPr="005C4647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C44A" w14:textId="77777777"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14:paraId="26C7EFE2" w14:textId="77777777"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EEE9" w14:textId="77777777"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14:paraId="158B4341" w14:textId="77777777"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14:paraId="1A9FC997" w14:textId="77777777"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5777" w14:textId="77777777"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14:paraId="242CB3CF" w14:textId="77777777"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FE2"/>
    <w:multiLevelType w:val="hybridMultilevel"/>
    <w:tmpl w:val="711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1036D3"/>
    <w:rsid w:val="00105D20"/>
    <w:rsid w:val="00107DDD"/>
    <w:rsid w:val="001552A7"/>
    <w:rsid w:val="001D537B"/>
    <w:rsid w:val="002524EB"/>
    <w:rsid w:val="00292C3F"/>
    <w:rsid w:val="002B0BD6"/>
    <w:rsid w:val="002D0B28"/>
    <w:rsid w:val="00301103"/>
    <w:rsid w:val="00327CA4"/>
    <w:rsid w:val="0033628B"/>
    <w:rsid w:val="003836CF"/>
    <w:rsid w:val="003B55F8"/>
    <w:rsid w:val="00403C36"/>
    <w:rsid w:val="004A2A84"/>
    <w:rsid w:val="004A3844"/>
    <w:rsid w:val="004B5D38"/>
    <w:rsid w:val="004C640A"/>
    <w:rsid w:val="00501DD2"/>
    <w:rsid w:val="005A39AE"/>
    <w:rsid w:val="005B3860"/>
    <w:rsid w:val="005C4647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773DC"/>
    <w:rsid w:val="008477E9"/>
    <w:rsid w:val="008B5659"/>
    <w:rsid w:val="008E08C4"/>
    <w:rsid w:val="00922D71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C2352"/>
    <w:rsid w:val="00DD136B"/>
    <w:rsid w:val="00DE17EF"/>
    <w:rsid w:val="00E22DFB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9DB9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5</cp:revision>
  <cp:lastPrinted>2021-08-13T14:30:00Z</cp:lastPrinted>
  <dcterms:created xsi:type="dcterms:W3CDTF">2021-08-03T12:47:00Z</dcterms:created>
  <dcterms:modified xsi:type="dcterms:W3CDTF">2021-08-13T14:43:00Z</dcterms:modified>
</cp:coreProperties>
</file>