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8ED" w:rsidRPr="00F22C79" w:rsidRDefault="008638ED" w:rsidP="00101005">
      <w:pPr>
        <w:pStyle w:val="NoSpacing"/>
        <w:jc w:val="center"/>
        <w:rPr>
          <w:rFonts w:ascii="Times New Roman" w:hAnsi="Times New Roman" w:cs="Times New Roman"/>
          <w:b/>
          <w:sz w:val="24"/>
          <w:szCs w:val="24"/>
        </w:rPr>
      </w:pPr>
      <w:bookmarkStart w:id="0" w:name="_GoBack"/>
      <w:bookmarkEnd w:id="0"/>
      <w:r w:rsidRPr="00F22C79">
        <w:rPr>
          <w:rFonts w:ascii="Times New Roman" w:hAnsi="Times New Roman" w:cs="Times New Roman"/>
          <w:b/>
          <w:sz w:val="24"/>
          <w:szCs w:val="24"/>
        </w:rPr>
        <w:t>VILLAGE OF EVENDALE</w:t>
      </w:r>
    </w:p>
    <w:p w:rsidR="008638ED" w:rsidRPr="00F22C79" w:rsidRDefault="008638ED" w:rsidP="00101005">
      <w:pPr>
        <w:pStyle w:val="NoSpacing"/>
        <w:jc w:val="center"/>
        <w:rPr>
          <w:rFonts w:ascii="Times New Roman" w:hAnsi="Times New Roman" w:cs="Times New Roman"/>
          <w:b/>
          <w:sz w:val="24"/>
          <w:szCs w:val="24"/>
        </w:rPr>
      </w:pPr>
      <w:r w:rsidRPr="00F22C79">
        <w:rPr>
          <w:rFonts w:ascii="Times New Roman" w:hAnsi="Times New Roman" w:cs="Times New Roman"/>
          <w:b/>
          <w:sz w:val="24"/>
          <w:szCs w:val="24"/>
        </w:rPr>
        <w:t>PLANNING COMMISSION MEETING MINUTES</w:t>
      </w:r>
    </w:p>
    <w:p w:rsidR="008638ED" w:rsidRPr="00F22C79" w:rsidRDefault="00F22C79" w:rsidP="00101005">
      <w:pPr>
        <w:pStyle w:val="NoSpacing"/>
        <w:jc w:val="center"/>
        <w:rPr>
          <w:rFonts w:ascii="Times New Roman" w:hAnsi="Times New Roman" w:cs="Times New Roman"/>
          <w:b/>
          <w:sz w:val="24"/>
          <w:szCs w:val="24"/>
        </w:rPr>
      </w:pPr>
      <w:r w:rsidRPr="00F22C79">
        <w:rPr>
          <w:rFonts w:ascii="Times New Roman" w:hAnsi="Times New Roman" w:cs="Times New Roman"/>
          <w:b/>
          <w:sz w:val="24"/>
          <w:szCs w:val="24"/>
        </w:rPr>
        <w:t>SEPTEMBER 17</w:t>
      </w:r>
      <w:r w:rsidR="008638ED" w:rsidRPr="00F22C79">
        <w:rPr>
          <w:rFonts w:ascii="Times New Roman" w:hAnsi="Times New Roman" w:cs="Times New Roman"/>
          <w:b/>
          <w:sz w:val="24"/>
          <w:szCs w:val="24"/>
        </w:rPr>
        <w:t>, 2019</w:t>
      </w:r>
    </w:p>
    <w:p w:rsidR="008638ED" w:rsidRPr="00F22C79" w:rsidRDefault="008638ED" w:rsidP="00101005">
      <w:pPr>
        <w:pStyle w:val="NoSpacing"/>
        <w:jc w:val="center"/>
        <w:rPr>
          <w:rFonts w:ascii="Times New Roman" w:hAnsi="Times New Roman" w:cs="Times New Roman"/>
          <w:b/>
          <w:sz w:val="24"/>
          <w:szCs w:val="24"/>
        </w:rPr>
      </w:pPr>
      <w:r w:rsidRPr="00F22C79">
        <w:rPr>
          <w:rFonts w:ascii="Times New Roman" w:hAnsi="Times New Roman" w:cs="Times New Roman"/>
          <w:b/>
          <w:sz w:val="24"/>
          <w:szCs w:val="24"/>
        </w:rPr>
        <w:t>EVENDALE MUNICIPAL BUILDING</w:t>
      </w:r>
    </w:p>
    <w:p w:rsidR="008638ED" w:rsidRPr="004F3D66" w:rsidRDefault="008638ED" w:rsidP="00101005">
      <w:pPr>
        <w:pStyle w:val="NoSpacing"/>
        <w:jc w:val="center"/>
        <w:rPr>
          <w:rFonts w:ascii="Times New Roman" w:hAnsi="Times New Roman" w:cs="Times New Roman"/>
          <w:b/>
          <w:color w:val="FF0000"/>
          <w:sz w:val="24"/>
          <w:szCs w:val="24"/>
        </w:rPr>
      </w:pPr>
    </w:p>
    <w:p w:rsidR="008638ED" w:rsidRPr="005829A3" w:rsidRDefault="008638ED" w:rsidP="00A44C8F">
      <w:pPr>
        <w:spacing w:after="0"/>
        <w:rPr>
          <w:rFonts w:ascii="Times New Roman" w:hAnsi="Times New Roman" w:cs="Times New Roman"/>
        </w:rPr>
      </w:pPr>
      <w:r w:rsidRPr="005829A3">
        <w:rPr>
          <w:rFonts w:ascii="Times New Roman" w:hAnsi="Times New Roman" w:cs="Times New Roman"/>
        </w:rPr>
        <w:t xml:space="preserve">The regularly scheduled meeting of the Evendale Planning Commission (EPC) was called to order by Chairman Chris Patterson at </w:t>
      </w:r>
      <w:r w:rsidR="00170EFD" w:rsidRPr="005829A3">
        <w:rPr>
          <w:rFonts w:ascii="Times New Roman" w:hAnsi="Times New Roman" w:cs="Times New Roman"/>
        </w:rPr>
        <w:t>6</w:t>
      </w:r>
      <w:r w:rsidRPr="005829A3">
        <w:rPr>
          <w:rFonts w:ascii="Times New Roman" w:hAnsi="Times New Roman" w:cs="Times New Roman"/>
        </w:rPr>
        <w:t xml:space="preserve">:00 pm on </w:t>
      </w:r>
      <w:r w:rsidR="00845077" w:rsidRPr="005829A3">
        <w:rPr>
          <w:rFonts w:ascii="Times New Roman" w:hAnsi="Times New Roman" w:cs="Times New Roman"/>
        </w:rPr>
        <w:t>September 17</w:t>
      </w:r>
      <w:r w:rsidRPr="005829A3">
        <w:rPr>
          <w:rFonts w:ascii="Times New Roman" w:hAnsi="Times New Roman" w:cs="Times New Roman"/>
        </w:rPr>
        <w:t>, 2019. Attending were EPC members</w:t>
      </w:r>
      <w:r w:rsidR="00D80F17" w:rsidRPr="005829A3">
        <w:rPr>
          <w:rFonts w:ascii="Times New Roman" w:hAnsi="Times New Roman" w:cs="Times New Roman"/>
        </w:rPr>
        <w:t xml:space="preserve"> Catherine </w:t>
      </w:r>
      <w:r w:rsidR="009B5979" w:rsidRPr="005829A3">
        <w:rPr>
          <w:rFonts w:ascii="Times New Roman" w:hAnsi="Times New Roman" w:cs="Times New Roman"/>
        </w:rPr>
        <w:t>Bennett</w:t>
      </w:r>
      <w:r w:rsidR="00D80F17" w:rsidRPr="005829A3">
        <w:rPr>
          <w:rFonts w:ascii="Times New Roman" w:hAnsi="Times New Roman" w:cs="Times New Roman"/>
        </w:rPr>
        <w:t>,</w:t>
      </w:r>
      <w:r w:rsidRPr="005829A3">
        <w:rPr>
          <w:rFonts w:ascii="Times New Roman" w:hAnsi="Times New Roman" w:cs="Times New Roman"/>
        </w:rPr>
        <w:t xml:space="preserve"> Beth McDaniel and John Richey. </w:t>
      </w:r>
      <w:r w:rsidR="005829A3">
        <w:rPr>
          <w:rFonts w:ascii="Times New Roman" w:hAnsi="Times New Roman" w:cs="Times New Roman"/>
        </w:rPr>
        <w:t>Prior to the meeting, m</w:t>
      </w:r>
      <w:r w:rsidR="005829A3" w:rsidRPr="005829A3">
        <w:rPr>
          <w:rFonts w:ascii="Times New Roman" w:hAnsi="Times New Roman" w:cs="Times New Roman"/>
        </w:rPr>
        <w:t>ember Jan</w:t>
      </w:r>
      <w:r w:rsidR="00B10DE7">
        <w:rPr>
          <w:rFonts w:ascii="Times New Roman" w:hAnsi="Times New Roman" w:cs="Times New Roman"/>
        </w:rPr>
        <w:t>n</w:t>
      </w:r>
      <w:r w:rsidR="005829A3" w:rsidRPr="005829A3">
        <w:rPr>
          <w:rFonts w:ascii="Times New Roman" w:hAnsi="Times New Roman" w:cs="Times New Roman"/>
        </w:rPr>
        <w:t xml:space="preserve">elle Moore </w:t>
      </w:r>
      <w:r w:rsidR="005829A3">
        <w:rPr>
          <w:rFonts w:ascii="Times New Roman" w:hAnsi="Times New Roman" w:cs="Times New Roman"/>
        </w:rPr>
        <w:t>informed staff she would be absent</w:t>
      </w:r>
      <w:r w:rsidR="005829A3" w:rsidRPr="005829A3">
        <w:rPr>
          <w:rFonts w:ascii="Times New Roman" w:hAnsi="Times New Roman" w:cs="Times New Roman"/>
        </w:rPr>
        <w:t xml:space="preserve"> from the proceedings. </w:t>
      </w:r>
      <w:r w:rsidRPr="005829A3">
        <w:rPr>
          <w:rFonts w:ascii="Times New Roman" w:hAnsi="Times New Roman" w:cs="Times New Roman"/>
        </w:rPr>
        <w:t>Supporting the EPC were Ralph Terbrueggen (ARB), Patrick Quinn (ARB)</w:t>
      </w:r>
      <w:r w:rsidR="00AB648E" w:rsidRPr="005829A3">
        <w:rPr>
          <w:rFonts w:ascii="Times New Roman" w:hAnsi="Times New Roman" w:cs="Times New Roman"/>
        </w:rPr>
        <w:t>,</w:t>
      </w:r>
      <w:r w:rsidRPr="005829A3">
        <w:rPr>
          <w:rFonts w:ascii="Times New Roman" w:hAnsi="Times New Roman" w:cs="Times New Roman"/>
        </w:rPr>
        <w:t xml:space="preserve"> David Elmer (Director of Administrative Services), James Jeffers (</w:t>
      </w:r>
      <w:r w:rsidR="00923167" w:rsidRPr="005829A3">
        <w:rPr>
          <w:rFonts w:ascii="Times New Roman" w:hAnsi="Times New Roman" w:cs="Times New Roman"/>
        </w:rPr>
        <w:t>Service Director</w:t>
      </w:r>
      <w:r w:rsidRPr="005829A3">
        <w:rPr>
          <w:rFonts w:ascii="Times New Roman" w:hAnsi="Times New Roman" w:cs="Times New Roman"/>
        </w:rPr>
        <w:t xml:space="preserve">), </w:t>
      </w:r>
      <w:r w:rsidR="005829A3" w:rsidRPr="005829A3">
        <w:rPr>
          <w:rFonts w:ascii="Times New Roman" w:hAnsi="Times New Roman" w:cs="Times New Roman"/>
        </w:rPr>
        <w:t xml:space="preserve">and </w:t>
      </w:r>
      <w:r w:rsidR="002F5A8C" w:rsidRPr="005829A3">
        <w:rPr>
          <w:rFonts w:ascii="Times New Roman" w:hAnsi="Times New Roman" w:cs="Times New Roman"/>
        </w:rPr>
        <w:t>Andrew Rodney (</w:t>
      </w:r>
      <w:r w:rsidR="00923167" w:rsidRPr="005829A3">
        <w:rPr>
          <w:rFonts w:ascii="Times New Roman" w:hAnsi="Times New Roman" w:cs="Times New Roman"/>
        </w:rPr>
        <w:t>Building, Planning, &amp; Zoning Manager</w:t>
      </w:r>
      <w:r w:rsidR="002F5A8C" w:rsidRPr="005829A3">
        <w:rPr>
          <w:rFonts w:ascii="Times New Roman" w:hAnsi="Times New Roman" w:cs="Times New Roman"/>
        </w:rPr>
        <w:t>).</w:t>
      </w:r>
      <w:r w:rsidR="005829A3" w:rsidRPr="005829A3">
        <w:rPr>
          <w:rFonts w:ascii="Times New Roman" w:hAnsi="Times New Roman" w:cs="Times New Roman"/>
        </w:rPr>
        <w:t xml:space="preserve"> </w:t>
      </w:r>
    </w:p>
    <w:p w:rsidR="00125080" w:rsidRPr="005829A3" w:rsidRDefault="00125080" w:rsidP="00A44C8F">
      <w:pPr>
        <w:spacing w:after="0"/>
        <w:rPr>
          <w:rFonts w:ascii="Times New Roman" w:hAnsi="Times New Roman" w:cs="Times New Roman"/>
        </w:rPr>
      </w:pPr>
    </w:p>
    <w:p w:rsidR="00170EFD" w:rsidRPr="005829A3" w:rsidRDefault="00170EFD" w:rsidP="00A44C8F">
      <w:pPr>
        <w:spacing w:after="0"/>
        <w:rPr>
          <w:rFonts w:ascii="Times New Roman" w:hAnsi="Times New Roman" w:cs="Times New Roman"/>
        </w:rPr>
      </w:pPr>
      <w:r w:rsidRPr="005829A3">
        <w:rPr>
          <w:rFonts w:ascii="Times New Roman" w:hAnsi="Times New Roman" w:cs="Times New Roman"/>
        </w:rPr>
        <w:t>Those present recited The Pledge of Allegiance.</w:t>
      </w:r>
    </w:p>
    <w:p w:rsidR="00101005" w:rsidRPr="005829A3" w:rsidRDefault="00101005" w:rsidP="00A44C8F">
      <w:pPr>
        <w:spacing w:after="0"/>
        <w:ind w:firstLine="450"/>
        <w:outlineLvl w:val="0"/>
        <w:rPr>
          <w:rFonts w:ascii="Times New Roman" w:hAnsi="Times New Roman" w:cs="Times New Roman"/>
          <w:b/>
          <w:u w:val="single"/>
        </w:rPr>
      </w:pPr>
    </w:p>
    <w:p w:rsidR="008638ED" w:rsidRPr="00C305AF" w:rsidRDefault="00075EB8" w:rsidP="00A44C8F">
      <w:pPr>
        <w:spacing w:after="0"/>
        <w:outlineLvl w:val="0"/>
        <w:rPr>
          <w:rFonts w:ascii="Times New Roman" w:hAnsi="Times New Roman" w:cs="Times New Roman"/>
          <w:b/>
          <w:u w:val="single"/>
        </w:rPr>
      </w:pPr>
      <w:r>
        <w:rPr>
          <w:rFonts w:ascii="Times New Roman" w:hAnsi="Times New Roman" w:cs="Times New Roman"/>
          <w:b/>
          <w:u w:val="single"/>
        </w:rPr>
        <w:t>Old</w:t>
      </w:r>
      <w:r w:rsidR="008638ED" w:rsidRPr="00C305AF">
        <w:rPr>
          <w:rFonts w:ascii="Times New Roman" w:hAnsi="Times New Roman" w:cs="Times New Roman"/>
          <w:b/>
          <w:u w:val="single"/>
        </w:rPr>
        <w:t xml:space="preserve"> Business:</w:t>
      </w:r>
    </w:p>
    <w:p w:rsidR="00101005" w:rsidRPr="00C305AF" w:rsidRDefault="00101005" w:rsidP="00A44C8F">
      <w:pPr>
        <w:spacing w:after="0"/>
        <w:ind w:firstLine="450"/>
        <w:outlineLvl w:val="0"/>
        <w:rPr>
          <w:rFonts w:ascii="Times New Roman" w:hAnsi="Times New Roman" w:cs="Times New Roman"/>
          <w:b/>
          <w:u w:val="single"/>
        </w:rPr>
      </w:pPr>
    </w:p>
    <w:p w:rsidR="008638ED" w:rsidRPr="00C305AF" w:rsidRDefault="00170EFD" w:rsidP="00A44C8F">
      <w:pPr>
        <w:pStyle w:val="ListParagraph"/>
        <w:numPr>
          <w:ilvl w:val="0"/>
          <w:numId w:val="7"/>
        </w:numPr>
        <w:spacing w:after="0"/>
        <w:rPr>
          <w:rFonts w:ascii="Times New Roman" w:hAnsi="Times New Roman" w:cs="Times New Roman"/>
        </w:rPr>
      </w:pPr>
      <w:r w:rsidRPr="00C305AF">
        <w:rPr>
          <w:rFonts w:ascii="Times New Roman" w:hAnsi="Times New Roman" w:cs="Times New Roman"/>
        </w:rPr>
        <w:t>PUBLIC HEARING: Conditional Use Permit for Outdoor Storage/Outdoor Display at 10400 Evendale Drive in an Industrial Truck Center zoning district. Applicant – Kevin Koch, Smart Building Supply</w:t>
      </w:r>
      <w:r w:rsidR="00101005" w:rsidRPr="00C305AF">
        <w:rPr>
          <w:rFonts w:ascii="Times New Roman" w:hAnsi="Times New Roman" w:cs="Times New Roman"/>
        </w:rPr>
        <w:t xml:space="preserve"> (SBS)</w:t>
      </w:r>
      <w:r w:rsidRPr="00C305AF">
        <w:rPr>
          <w:rFonts w:ascii="Times New Roman" w:hAnsi="Times New Roman" w:cs="Times New Roman"/>
        </w:rPr>
        <w:t>.</w:t>
      </w:r>
      <w:r w:rsidR="005829A3" w:rsidRPr="00C305AF">
        <w:rPr>
          <w:rFonts w:ascii="Times New Roman" w:hAnsi="Times New Roman" w:cs="Times New Roman"/>
        </w:rPr>
        <w:t xml:space="preserve"> </w:t>
      </w:r>
      <w:r w:rsidR="005829A3" w:rsidRPr="00C305AF">
        <w:rPr>
          <w:rFonts w:ascii="Times New Roman" w:hAnsi="Times New Roman" w:cs="Times New Roman"/>
          <w:b/>
        </w:rPr>
        <w:t xml:space="preserve">Continued from </w:t>
      </w:r>
      <w:r w:rsidR="00BB266A">
        <w:rPr>
          <w:rFonts w:ascii="Times New Roman" w:hAnsi="Times New Roman" w:cs="Times New Roman"/>
          <w:b/>
        </w:rPr>
        <w:t>August 20</w:t>
      </w:r>
      <w:r w:rsidR="005829A3" w:rsidRPr="00C305AF">
        <w:rPr>
          <w:rFonts w:ascii="Times New Roman" w:hAnsi="Times New Roman" w:cs="Times New Roman"/>
          <w:b/>
        </w:rPr>
        <w:t>, 2019.</w:t>
      </w:r>
    </w:p>
    <w:p w:rsidR="00101005" w:rsidRPr="00C305AF" w:rsidRDefault="00101005" w:rsidP="00A44C8F">
      <w:pPr>
        <w:pStyle w:val="ListParagraph"/>
        <w:spacing w:after="0"/>
        <w:ind w:left="0"/>
        <w:rPr>
          <w:rFonts w:ascii="Times New Roman" w:hAnsi="Times New Roman" w:cs="Times New Roman"/>
        </w:rPr>
      </w:pPr>
    </w:p>
    <w:p w:rsidR="00101005" w:rsidRDefault="00C305AF" w:rsidP="00A44C8F">
      <w:pPr>
        <w:spacing w:after="0"/>
        <w:ind w:left="720"/>
        <w:rPr>
          <w:rFonts w:ascii="Times New Roman" w:hAnsi="Times New Roman" w:cs="Times New Roman"/>
        </w:rPr>
      </w:pPr>
      <w:r>
        <w:rPr>
          <w:rFonts w:ascii="Times New Roman" w:hAnsi="Times New Roman" w:cs="Times New Roman"/>
        </w:rPr>
        <w:t>Mr. Koch stated his reasons for requesting a coated chain-link fence in lieu of the required ornamental metal fence.</w:t>
      </w:r>
      <w:r w:rsidR="00CB71EE">
        <w:rPr>
          <w:rFonts w:ascii="Times New Roman" w:hAnsi="Times New Roman" w:cs="Times New Roman"/>
        </w:rPr>
        <w:t xml:space="preserve"> Mr. Koch reported having to haul off approximately 110 truck loads of soil to achieve the necessary grading which was far more than budgeted. He reported an ornamental fence would be $22,000 to $23,000, while a similarly sized chain-link fence would be $11,000 with an additional $4,500 for vinyl coating. Mr. Koch also objected to the long-term maintenance costs of an ornamental fence.</w:t>
      </w:r>
    </w:p>
    <w:p w:rsidR="00CB71EE" w:rsidRDefault="00CB71EE" w:rsidP="00A44C8F">
      <w:pPr>
        <w:spacing w:after="0"/>
        <w:ind w:left="720"/>
        <w:rPr>
          <w:rFonts w:ascii="Times New Roman" w:hAnsi="Times New Roman" w:cs="Times New Roman"/>
        </w:rPr>
      </w:pPr>
    </w:p>
    <w:p w:rsidR="00CB71EE" w:rsidRDefault="00CB71EE" w:rsidP="00A44C8F">
      <w:pPr>
        <w:spacing w:after="0"/>
        <w:ind w:left="720"/>
        <w:rPr>
          <w:rFonts w:ascii="Times New Roman" w:hAnsi="Times New Roman" w:cs="Times New Roman"/>
        </w:rPr>
      </w:pPr>
      <w:r>
        <w:rPr>
          <w:rFonts w:ascii="Times New Roman" w:hAnsi="Times New Roman" w:cs="Times New Roman"/>
        </w:rPr>
        <w:t>Mr. Richey stated the reason for the decorative fence was to provide an aesthetic screening to the proposed outdoor storage area.</w:t>
      </w:r>
    </w:p>
    <w:p w:rsidR="00CB71EE" w:rsidRDefault="00CB71EE" w:rsidP="00A44C8F">
      <w:pPr>
        <w:spacing w:after="0"/>
        <w:ind w:left="720"/>
        <w:rPr>
          <w:rFonts w:ascii="Times New Roman" w:hAnsi="Times New Roman" w:cs="Times New Roman"/>
        </w:rPr>
      </w:pPr>
    </w:p>
    <w:p w:rsidR="00CB71EE" w:rsidRDefault="00CB71EE" w:rsidP="00A44C8F">
      <w:pPr>
        <w:spacing w:after="0"/>
        <w:ind w:left="720"/>
        <w:rPr>
          <w:rFonts w:ascii="Times New Roman" w:hAnsi="Times New Roman" w:cs="Times New Roman"/>
        </w:rPr>
      </w:pPr>
      <w:r>
        <w:rPr>
          <w:rFonts w:ascii="Times New Roman" w:hAnsi="Times New Roman" w:cs="Times New Roman"/>
        </w:rPr>
        <w:t>Mr. Koch responded his belief that a black vinyl-coated chain-link fence would provide a similar impact.</w:t>
      </w:r>
    </w:p>
    <w:p w:rsidR="00CB71EE" w:rsidRDefault="00CB71EE" w:rsidP="00A44C8F">
      <w:pPr>
        <w:spacing w:after="0"/>
        <w:ind w:left="720"/>
        <w:rPr>
          <w:rFonts w:ascii="Times New Roman" w:hAnsi="Times New Roman" w:cs="Times New Roman"/>
        </w:rPr>
      </w:pPr>
    </w:p>
    <w:p w:rsidR="00CB71EE" w:rsidRDefault="00CB71EE" w:rsidP="00A44C8F">
      <w:pPr>
        <w:spacing w:after="0"/>
        <w:ind w:left="720"/>
        <w:rPr>
          <w:rFonts w:ascii="Times New Roman" w:hAnsi="Times New Roman" w:cs="Times New Roman"/>
        </w:rPr>
      </w:pPr>
      <w:r>
        <w:rPr>
          <w:rFonts w:ascii="Times New Roman" w:hAnsi="Times New Roman" w:cs="Times New Roman"/>
        </w:rPr>
        <w:t>Mr. Terbrueggen joined the proceedings at 6:05pm.</w:t>
      </w:r>
    </w:p>
    <w:p w:rsidR="00CB71EE" w:rsidRDefault="00CB71EE" w:rsidP="00A44C8F">
      <w:pPr>
        <w:spacing w:after="0"/>
        <w:ind w:left="720"/>
        <w:rPr>
          <w:rFonts w:ascii="Times New Roman" w:hAnsi="Times New Roman" w:cs="Times New Roman"/>
        </w:rPr>
      </w:pPr>
    </w:p>
    <w:p w:rsidR="00CB71EE" w:rsidRDefault="00CB71EE" w:rsidP="00A44C8F">
      <w:pPr>
        <w:spacing w:after="0"/>
        <w:ind w:left="720"/>
        <w:rPr>
          <w:rFonts w:ascii="Times New Roman" w:hAnsi="Times New Roman" w:cs="Times New Roman"/>
        </w:rPr>
      </w:pPr>
      <w:r>
        <w:rPr>
          <w:rFonts w:ascii="Times New Roman" w:hAnsi="Times New Roman" w:cs="Times New Roman"/>
        </w:rPr>
        <w:t>Mr. Koch reiterated there were multiple unforeseen additional expenses incurred as part of the project, in addition to other exterior maintenance items on the horizon including painting the building exterior and replacing existing fence with new fence to match the proposed black vinyl-coated chain-link. Noted he runs a small business of 20 employees and the budget for the project is reflective of the size of the business.</w:t>
      </w:r>
    </w:p>
    <w:p w:rsidR="00CB71EE" w:rsidRDefault="00CB71EE" w:rsidP="00A44C8F">
      <w:pPr>
        <w:spacing w:after="0"/>
        <w:ind w:left="720"/>
        <w:rPr>
          <w:rFonts w:ascii="Times New Roman" w:hAnsi="Times New Roman" w:cs="Times New Roman"/>
        </w:rPr>
      </w:pPr>
    </w:p>
    <w:p w:rsidR="00CB71EE" w:rsidRDefault="00CB71EE" w:rsidP="00A44C8F">
      <w:pPr>
        <w:spacing w:after="0"/>
        <w:ind w:left="720"/>
        <w:rPr>
          <w:rFonts w:ascii="Times New Roman" w:hAnsi="Times New Roman" w:cs="Times New Roman"/>
        </w:rPr>
      </w:pPr>
      <w:r>
        <w:rPr>
          <w:rFonts w:ascii="Times New Roman" w:hAnsi="Times New Roman" w:cs="Times New Roman"/>
        </w:rPr>
        <w:t xml:space="preserve">Mr. Patterson expressed sympathy for the rising costs of construction, but noted the Village agreed to provide the land in return for a decorative fence and landscaping. </w:t>
      </w:r>
    </w:p>
    <w:p w:rsidR="00CB71EE" w:rsidRDefault="00CB71EE" w:rsidP="00A44C8F">
      <w:pPr>
        <w:spacing w:after="0"/>
        <w:ind w:left="720"/>
        <w:rPr>
          <w:rFonts w:ascii="Times New Roman" w:hAnsi="Times New Roman" w:cs="Times New Roman"/>
        </w:rPr>
      </w:pPr>
      <w:r>
        <w:rPr>
          <w:rFonts w:ascii="Times New Roman" w:hAnsi="Times New Roman" w:cs="Times New Roman"/>
        </w:rPr>
        <w:lastRenderedPageBreak/>
        <w:t xml:space="preserve">Mr. Patterson </w:t>
      </w:r>
      <w:r w:rsidR="007762D1">
        <w:rPr>
          <w:rFonts w:ascii="Times New Roman" w:hAnsi="Times New Roman" w:cs="Times New Roman"/>
        </w:rPr>
        <w:t xml:space="preserve">requested examples of what was being requested. Mr. Koch </w:t>
      </w:r>
      <w:r w:rsidR="00790EBA">
        <w:rPr>
          <w:rFonts w:ascii="Times New Roman" w:hAnsi="Times New Roman" w:cs="Times New Roman"/>
        </w:rPr>
        <w:t>had no examples on hand to provide.</w:t>
      </w:r>
    </w:p>
    <w:p w:rsidR="00790EBA" w:rsidRDefault="00790EBA" w:rsidP="00A44C8F">
      <w:pPr>
        <w:spacing w:after="0"/>
        <w:ind w:left="720"/>
        <w:rPr>
          <w:rFonts w:ascii="Times New Roman" w:hAnsi="Times New Roman" w:cs="Times New Roman"/>
        </w:rPr>
      </w:pPr>
    </w:p>
    <w:p w:rsidR="00790EBA" w:rsidRDefault="00790EBA" w:rsidP="00A44C8F">
      <w:pPr>
        <w:spacing w:after="0"/>
        <w:ind w:left="720"/>
        <w:rPr>
          <w:rFonts w:ascii="Times New Roman" w:hAnsi="Times New Roman" w:cs="Times New Roman"/>
        </w:rPr>
      </w:pPr>
      <w:r>
        <w:rPr>
          <w:rFonts w:ascii="Times New Roman" w:hAnsi="Times New Roman" w:cs="Times New Roman"/>
        </w:rPr>
        <w:t xml:space="preserve">Mr. Patterson acknowledged the Applicant’s good intentions and desire to install a quality fence and landscaping along Evendale Drive. </w:t>
      </w:r>
    </w:p>
    <w:p w:rsidR="00790EBA" w:rsidRDefault="00790EBA" w:rsidP="00A44C8F">
      <w:pPr>
        <w:spacing w:after="0"/>
        <w:ind w:left="720"/>
        <w:rPr>
          <w:rFonts w:ascii="Times New Roman" w:hAnsi="Times New Roman" w:cs="Times New Roman"/>
        </w:rPr>
      </w:pPr>
    </w:p>
    <w:p w:rsidR="00790EBA" w:rsidRDefault="00790EBA" w:rsidP="00A44C8F">
      <w:pPr>
        <w:spacing w:after="0"/>
        <w:ind w:left="720"/>
        <w:rPr>
          <w:rFonts w:ascii="Times New Roman" w:hAnsi="Times New Roman" w:cs="Times New Roman"/>
        </w:rPr>
      </w:pPr>
      <w:r>
        <w:rPr>
          <w:rFonts w:ascii="Times New Roman" w:hAnsi="Times New Roman" w:cs="Times New Roman"/>
        </w:rPr>
        <w:t>Mr. Koch asked if the original intent was to provide an opaque screening. Mr. Patterson responded in the negative, stating the fence and landscaping were proposed to act as screening rather than an opaque wall.</w:t>
      </w:r>
    </w:p>
    <w:p w:rsidR="00790EBA" w:rsidRDefault="00790EBA" w:rsidP="00A44C8F">
      <w:pPr>
        <w:spacing w:after="0"/>
        <w:ind w:left="720"/>
        <w:rPr>
          <w:rFonts w:ascii="Times New Roman" w:hAnsi="Times New Roman" w:cs="Times New Roman"/>
        </w:rPr>
      </w:pPr>
    </w:p>
    <w:p w:rsidR="00790EBA" w:rsidRDefault="00790EBA" w:rsidP="00A44C8F">
      <w:pPr>
        <w:spacing w:after="0"/>
        <w:ind w:left="720"/>
        <w:rPr>
          <w:rFonts w:ascii="Times New Roman" w:hAnsi="Times New Roman" w:cs="Times New Roman"/>
        </w:rPr>
      </w:pPr>
      <w:r>
        <w:rPr>
          <w:rFonts w:ascii="Times New Roman" w:hAnsi="Times New Roman" w:cs="Times New Roman"/>
        </w:rPr>
        <w:t xml:space="preserve">Mr. Patterson requested input from Mr. Elmer. Mr. Elmer stated to date he has not </w:t>
      </w:r>
      <w:r w:rsidR="00F615C0">
        <w:rPr>
          <w:rFonts w:ascii="Times New Roman" w:hAnsi="Times New Roman" w:cs="Times New Roman"/>
        </w:rPr>
        <w:t xml:space="preserve">yet </w:t>
      </w:r>
      <w:r>
        <w:rPr>
          <w:rFonts w:ascii="Times New Roman" w:hAnsi="Times New Roman" w:cs="Times New Roman"/>
        </w:rPr>
        <w:t>received a formal proposal from the Applicant. Mr. Elmer recalled the Applicant’s representative left the August meeting with instructions to return in September with a formal plan for review.</w:t>
      </w:r>
    </w:p>
    <w:p w:rsidR="00790EBA" w:rsidRDefault="00790EBA" w:rsidP="00A44C8F">
      <w:pPr>
        <w:spacing w:after="0"/>
        <w:ind w:left="720"/>
        <w:rPr>
          <w:rFonts w:ascii="Times New Roman" w:hAnsi="Times New Roman" w:cs="Times New Roman"/>
        </w:rPr>
      </w:pPr>
    </w:p>
    <w:p w:rsidR="00790EBA" w:rsidRDefault="00790EBA" w:rsidP="00A44C8F">
      <w:pPr>
        <w:spacing w:after="0"/>
        <w:ind w:left="720"/>
        <w:rPr>
          <w:rFonts w:ascii="Times New Roman" w:hAnsi="Times New Roman" w:cs="Times New Roman"/>
        </w:rPr>
      </w:pPr>
      <w:r>
        <w:rPr>
          <w:rFonts w:ascii="Times New Roman" w:hAnsi="Times New Roman" w:cs="Times New Roman"/>
        </w:rPr>
        <w:t>Mr. Patterson reiterated the Village transferred the property to the Applicant in exchange for a decorative fence and landscaping.</w:t>
      </w:r>
    </w:p>
    <w:p w:rsidR="00790EBA" w:rsidRDefault="00790EBA" w:rsidP="00A44C8F">
      <w:pPr>
        <w:spacing w:after="0"/>
        <w:ind w:left="720"/>
        <w:rPr>
          <w:rFonts w:ascii="Times New Roman" w:hAnsi="Times New Roman" w:cs="Times New Roman"/>
        </w:rPr>
      </w:pPr>
    </w:p>
    <w:p w:rsidR="00790EBA" w:rsidRDefault="00790EBA" w:rsidP="00A44C8F">
      <w:pPr>
        <w:spacing w:after="0"/>
        <w:ind w:left="720"/>
        <w:rPr>
          <w:rFonts w:ascii="Times New Roman" w:hAnsi="Times New Roman" w:cs="Times New Roman"/>
        </w:rPr>
      </w:pPr>
      <w:r>
        <w:rPr>
          <w:rFonts w:ascii="Times New Roman" w:hAnsi="Times New Roman" w:cs="Times New Roman"/>
        </w:rPr>
        <w:t>Mr. Koch expressed concern that damage to the decorative fence will create a negative appearance and result in significant costs due to the need to replace whole ten-foot sections of fence if damaged.</w:t>
      </w:r>
    </w:p>
    <w:p w:rsidR="00790EBA" w:rsidRDefault="00790EBA" w:rsidP="00A44C8F">
      <w:pPr>
        <w:spacing w:after="0"/>
        <w:ind w:left="720"/>
        <w:rPr>
          <w:rFonts w:ascii="Times New Roman" w:hAnsi="Times New Roman" w:cs="Times New Roman"/>
        </w:rPr>
      </w:pPr>
    </w:p>
    <w:p w:rsidR="00790EBA" w:rsidRPr="00C305AF" w:rsidRDefault="00790EBA" w:rsidP="00A44C8F">
      <w:pPr>
        <w:spacing w:after="0"/>
        <w:ind w:left="720"/>
        <w:rPr>
          <w:rFonts w:ascii="Times New Roman" w:hAnsi="Times New Roman" w:cs="Times New Roman"/>
        </w:rPr>
      </w:pPr>
      <w:r>
        <w:rPr>
          <w:rFonts w:ascii="Times New Roman" w:hAnsi="Times New Roman" w:cs="Times New Roman"/>
        </w:rPr>
        <w:t>Mr. Elmer requested clarification of the type of damage the Applicant was referring. Mr. Koch noted the adjacent yard would be used to store heavy materials weighing thousands of pounds that could significantly damage the fence if they were to come into contact with it. He stated fence experts recommended against an ornamental fence for that reason.</w:t>
      </w:r>
    </w:p>
    <w:p w:rsidR="00C305AF" w:rsidRPr="00C305AF" w:rsidRDefault="00C305AF" w:rsidP="00A44C8F">
      <w:pPr>
        <w:spacing w:after="0"/>
        <w:ind w:left="720"/>
        <w:rPr>
          <w:rFonts w:ascii="Times New Roman" w:hAnsi="Times New Roman" w:cs="Times New Roman"/>
        </w:rPr>
      </w:pPr>
    </w:p>
    <w:p w:rsidR="00C305AF" w:rsidRDefault="00790EBA" w:rsidP="00A44C8F">
      <w:pPr>
        <w:spacing w:after="0"/>
        <w:ind w:left="720"/>
        <w:rPr>
          <w:rFonts w:ascii="Times New Roman" w:hAnsi="Times New Roman" w:cs="Times New Roman"/>
        </w:rPr>
      </w:pPr>
      <w:r>
        <w:rPr>
          <w:rFonts w:ascii="Times New Roman" w:hAnsi="Times New Roman" w:cs="Times New Roman"/>
        </w:rPr>
        <w:t xml:space="preserve">Mr. Patterson referred to Mr. </w:t>
      </w:r>
      <w:r w:rsidRPr="005829A3">
        <w:rPr>
          <w:rFonts w:ascii="Times New Roman" w:hAnsi="Times New Roman" w:cs="Times New Roman"/>
        </w:rPr>
        <w:t>Terbrueggen</w:t>
      </w:r>
      <w:r>
        <w:rPr>
          <w:rFonts w:ascii="Times New Roman" w:hAnsi="Times New Roman" w:cs="Times New Roman"/>
        </w:rPr>
        <w:t xml:space="preserve"> for his thoughts. Mr. Terbrueggen confirmed an ornamental fence would be more susceptible to damage. He further stated the existing planting plan appeared disproportionate to the length of fence proposed. Mr. Terbrueggen recommended additional plantings set a minimum of five (5) feet apart to achieve the desired screening effect over time.</w:t>
      </w:r>
    </w:p>
    <w:p w:rsidR="00790EBA" w:rsidRDefault="00790EBA" w:rsidP="00A44C8F">
      <w:pPr>
        <w:spacing w:after="0"/>
        <w:ind w:left="720"/>
        <w:rPr>
          <w:rFonts w:ascii="Times New Roman" w:hAnsi="Times New Roman" w:cs="Times New Roman"/>
        </w:rPr>
      </w:pPr>
    </w:p>
    <w:p w:rsidR="00790EBA" w:rsidRDefault="00790EBA" w:rsidP="00A44C8F">
      <w:pPr>
        <w:spacing w:after="0"/>
        <w:ind w:left="720"/>
        <w:rPr>
          <w:rFonts w:ascii="Times New Roman" w:hAnsi="Times New Roman" w:cs="Times New Roman"/>
        </w:rPr>
      </w:pPr>
      <w:r>
        <w:rPr>
          <w:rFonts w:ascii="Times New Roman" w:hAnsi="Times New Roman" w:cs="Times New Roman"/>
        </w:rPr>
        <w:t xml:space="preserve">Mr. Koch expressed his belief </w:t>
      </w:r>
      <w:r w:rsidR="00E25EAA">
        <w:rPr>
          <w:rFonts w:ascii="Times New Roman" w:hAnsi="Times New Roman" w:cs="Times New Roman"/>
        </w:rPr>
        <w:t xml:space="preserve">the original spacing of eight (8) feet </w:t>
      </w:r>
      <w:r w:rsidR="00F615C0">
        <w:rPr>
          <w:rFonts w:ascii="Times New Roman" w:hAnsi="Times New Roman" w:cs="Times New Roman"/>
        </w:rPr>
        <w:t xml:space="preserve">on center </w:t>
      </w:r>
      <w:r w:rsidR="00E25EAA">
        <w:rPr>
          <w:rFonts w:ascii="Times New Roman" w:hAnsi="Times New Roman" w:cs="Times New Roman"/>
        </w:rPr>
        <w:t>was sufficient.</w:t>
      </w:r>
      <w:r w:rsidR="00CC60C1">
        <w:rPr>
          <w:rFonts w:ascii="Times New Roman" w:hAnsi="Times New Roman" w:cs="Times New Roman"/>
        </w:rPr>
        <w:t xml:space="preserve"> He further stated that an industrial-strength fence would be susceptible to damage.</w:t>
      </w:r>
    </w:p>
    <w:p w:rsidR="00E25EAA" w:rsidRDefault="00E25EAA" w:rsidP="00A44C8F">
      <w:pPr>
        <w:spacing w:after="0"/>
        <w:ind w:left="720"/>
        <w:rPr>
          <w:rFonts w:ascii="Times New Roman" w:hAnsi="Times New Roman" w:cs="Times New Roman"/>
        </w:rPr>
      </w:pPr>
    </w:p>
    <w:p w:rsidR="00CC60C1" w:rsidRDefault="00CC60C1" w:rsidP="00A44C8F">
      <w:pPr>
        <w:spacing w:after="0"/>
        <w:ind w:left="720"/>
        <w:rPr>
          <w:rFonts w:ascii="Times New Roman" w:hAnsi="Times New Roman" w:cs="Times New Roman"/>
        </w:rPr>
      </w:pPr>
      <w:r>
        <w:rPr>
          <w:rFonts w:ascii="Times New Roman" w:hAnsi="Times New Roman" w:cs="Times New Roman"/>
        </w:rPr>
        <w:t>Mr. Quinn asked if the fence was also intended for security purposes. Mr. Koch answered in the affirmative, along with exterior security lighting.</w:t>
      </w:r>
    </w:p>
    <w:p w:rsidR="00CC60C1" w:rsidRDefault="00CC60C1" w:rsidP="00A44C8F">
      <w:pPr>
        <w:spacing w:after="0"/>
        <w:ind w:left="720"/>
        <w:rPr>
          <w:rFonts w:ascii="Times New Roman" w:hAnsi="Times New Roman" w:cs="Times New Roman"/>
        </w:rPr>
      </w:pPr>
    </w:p>
    <w:p w:rsidR="00CC60C1" w:rsidRDefault="00CC60C1" w:rsidP="00A44C8F">
      <w:pPr>
        <w:spacing w:after="0"/>
        <w:ind w:left="720"/>
        <w:rPr>
          <w:rFonts w:ascii="Times New Roman" w:hAnsi="Times New Roman" w:cs="Times New Roman"/>
        </w:rPr>
      </w:pPr>
      <w:r>
        <w:rPr>
          <w:rFonts w:ascii="Times New Roman" w:hAnsi="Times New Roman" w:cs="Times New Roman"/>
        </w:rPr>
        <w:t>Mr. Elmer requested clarification on the preferred fence material. Ms. McDaniel stated she would prefer a formal plan confirming to what EPC was agreeing.</w:t>
      </w:r>
    </w:p>
    <w:p w:rsidR="00CC60C1" w:rsidRDefault="00CC60C1" w:rsidP="00A44C8F">
      <w:pPr>
        <w:spacing w:after="0"/>
        <w:ind w:left="720"/>
        <w:rPr>
          <w:rFonts w:ascii="Times New Roman" w:hAnsi="Times New Roman" w:cs="Times New Roman"/>
        </w:rPr>
      </w:pPr>
    </w:p>
    <w:p w:rsidR="00CC60C1" w:rsidRDefault="00CC60C1" w:rsidP="00A44C8F">
      <w:pPr>
        <w:spacing w:after="0"/>
        <w:ind w:left="720"/>
        <w:rPr>
          <w:rFonts w:ascii="Times New Roman" w:hAnsi="Times New Roman" w:cs="Times New Roman"/>
        </w:rPr>
      </w:pPr>
      <w:r>
        <w:rPr>
          <w:rFonts w:ascii="Times New Roman" w:hAnsi="Times New Roman" w:cs="Times New Roman"/>
        </w:rPr>
        <w:lastRenderedPageBreak/>
        <w:t xml:space="preserve">Mr. Koch confirmed his preference for a black vinyl-coated chain-link fence. In response, Mr. Patterson and Mr. Elmer requested more clarification on the </w:t>
      </w:r>
      <w:r w:rsidR="00F615C0">
        <w:rPr>
          <w:rFonts w:ascii="Times New Roman" w:hAnsi="Times New Roman" w:cs="Times New Roman"/>
        </w:rPr>
        <w:t>A</w:t>
      </w:r>
      <w:r>
        <w:rPr>
          <w:rFonts w:ascii="Times New Roman" w:hAnsi="Times New Roman" w:cs="Times New Roman"/>
        </w:rPr>
        <w:t xml:space="preserve">pplicant’s proposal, including specificity on fence material as part of </w:t>
      </w:r>
      <w:r w:rsidR="00F615C0">
        <w:rPr>
          <w:rFonts w:ascii="Times New Roman" w:hAnsi="Times New Roman" w:cs="Times New Roman"/>
        </w:rPr>
        <w:t>a</w:t>
      </w:r>
      <w:r>
        <w:rPr>
          <w:rFonts w:ascii="Times New Roman" w:hAnsi="Times New Roman" w:cs="Times New Roman"/>
        </w:rPr>
        <w:t xml:space="preserve"> formal plan.</w:t>
      </w:r>
    </w:p>
    <w:p w:rsidR="00CC60C1" w:rsidRDefault="00CC60C1" w:rsidP="00A44C8F">
      <w:pPr>
        <w:spacing w:after="0"/>
        <w:ind w:left="720"/>
        <w:rPr>
          <w:rFonts w:ascii="Times New Roman" w:hAnsi="Times New Roman" w:cs="Times New Roman"/>
        </w:rPr>
      </w:pPr>
    </w:p>
    <w:p w:rsidR="002D591F" w:rsidRDefault="00CC60C1" w:rsidP="00CC60C1">
      <w:pPr>
        <w:spacing w:after="0"/>
        <w:ind w:left="720"/>
        <w:rPr>
          <w:rFonts w:ascii="Times New Roman" w:hAnsi="Times New Roman" w:cs="Times New Roman"/>
        </w:rPr>
      </w:pPr>
      <w:r>
        <w:rPr>
          <w:rFonts w:ascii="Times New Roman" w:hAnsi="Times New Roman" w:cs="Times New Roman"/>
        </w:rPr>
        <w:t>Mr. Koch noted the condition of existing chain-link fencing on adjacent properties along Evendale Drive. He</w:t>
      </w:r>
      <w:r w:rsidR="005155F4">
        <w:rPr>
          <w:rFonts w:ascii="Times New Roman" w:hAnsi="Times New Roman" w:cs="Times New Roman"/>
        </w:rPr>
        <w:t xml:space="preserve"> further</w:t>
      </w:r>
      <w:r>
        <w:rPr>
          <w:rFonts w:ascii="Times New Roman" w:hAnsi="Times New Roman" w:cs="Times New Roman"/>
        </w:rPr>
        <w:t xml:space="preserve"> expressed his </w:t>
      </w:r>
      <w:r w:rsidR="005155F4">
        <w:rPr>
          <w:rFonts w:ascii="Times New Roman" w:hAnsi="Times New Roman" w:cs="Times New Roman"/>
        </w:rPr>
        <w:t>belief</w:t>
      </w:r>
      <w:r>
        <w:rPr>
          <w:rFonts w:ascii="Times New Roman" w:hAnsi="Times New Roman" w:cs="Times New Roman"/>
        </w:rPr>
        <w:t xml:space="preserve"> that he is being treated unfairly as compared to other nearby businesses</w:t>
      </w:r>
      <w:r w:rsidR="005155F4">
        <w:rPr>
          <w:rFonts w:ascii="Times New Roman" w:hAnsi="Times New Roman" w:cs="Times New Roman"/>
        </w:rPr>
        <w:t>.</w:t>
      </w:r>
    </w:p>
    <w:p w:rsidR="002D591F" w:rsidRDefault="002D591F" w:rsidP="00CC60C1">
      <w:pPr>
        <w:spacing w:after="0"/>
        <w:ind w:left="720"/>
        <w:rPr>
          <w:rFonts w:ascii="Times New Roman" w:hAnsi="Times New Roman" w:cs="Times New Roman"/>
        </w:rPr>
      </w:pPr>
    </w:p>
    <w:p w:rsidR="002D591F" w:rsidRDefault="002D591F" w:rsidP="00CC60C1">
      <w:pPr>
        <w:spacing w:after="0"/>
        <w:ind w:left="720"/>
        <w:rPr>
          <w:rFonts w:ascii="Times New Roman" w:hAnsi="Times New Roman" w:cs="Times New Roman"/>
        </w:rPr>
      </w:pPr>
      <w:r>
        <w:rPr>
          <w:rFonts w:ascii="Times New Roman" w:hAnsi="Times New Roman" w:cs="Times New Roman"/>
        </w:rPr>
        <w:t xml:space="preserve">Mr. Patterson asked Mr. Koch if he would prefer to return to the next EPC meeting with a more formalized plan incorporating the proposed vinyl-coated chain-link fence or would he rather move forward with the plan </w:t>
      </w:r>
      <w:r w:rsidR="005155F4">
        <w:rPr>
          <w:rFonts w:ascii="Times New Roman" w:hAnsi="Times New Roman" w:cs="Times New Roman"/>
        </w:rPr>
        <w:t>as</w:t>
      </w:r>
      <w:r>
        <w:rPr>
          <w:rFonts w:ascii="Times New Roman" w:hAnsi="Times New Roman" w:cs="Times New Roman"/>
        </w:rPr>
        <w:t xml:space="preserve"> approved by EPC in January, 2017. Mr. Koch stated he would get back to Staff regarding his decision.</w:t>
      </w:r>
    </w:p>
    <w:p w:rsidR="002D591F" w:rsidRDefault="002D591F" w:rsidP="00CC60C1">
      <w:pPr>
        <w:spacing w:after="0"/>
        <w:ind w:left="720"/>
        <w:rPr>
          <w:rFonts w:ascii="Times New Roman" w:hAnsi="Times New Roman" w:cs="Times New Roman"/>
        </w:rPr>
      </w:pPr>
    </w:p>
    <w:p w:rsidR="00CC60C1" w:rsidRDefault="00CC60C1" w:rsidP="00CC60C1">
      <w:pPr>
        <w:spacing w:after="0"/>
        <w:ind w:left="720"/>
        <w:rPr>
          <w:rFonts w:ascii="Times New Roman" w:hAnsi="Times New Roman" w:cs="Times New Roman"/>
        </w:rPr>
      </w:pPr>
      <w:r>
        <w:rPr>
          <w:rFonts w:ascii="Times New Roman" w:hAnsi="Times New Roman" w:cs="Times New Roman"/>
        </w:rPr>
        <w:t>Mr. Koch exited the proceedings</w:t>
      </w:r>
      <w:r w:rsidR="002D591F">
        <w:rPr>
          <w:rFonts w:ascii="Times New Roman" w:hAnsi="Times New Roman" w:cs="Times New Roman"/>
        </w:rPr>
        <w:t xml:space="preserve"> at 6:25pm</w:t>
      </w:r>
      <w:r>
        <w:rPr>
          <w:rFonts w:ascii="Times New Roman" w:hAnsi="Times New Roman" w:cs="Times New Roman"/>
        </w:rPr>
        <w:t>.</w:t>
      </w:r>
    </w:p>
    <w:p w:rsidR="00731A2A" w:rsidRDefault="00731A2A" w:rsidP="00CC60C1">
      <w:pPr>
        <w:spacing w:after="0"/>
        <w:ind w:left="720"/>
        <w:rPr>
          <w:rFonts w:ascii="Times New Roman" w:hAnsi="Times New Roman" w:cs="Times New Roman"/>
        </w:rPr>
      </w:pPr>
    </w:p>
    <w:p w:rsidR="00731A2A" w:rsidRDefault="00731A2A" w:rsidP="00CC60C1">
      <w:pPr>
        <w:spacing w:after="0"/>
        <w:ind w:left="720"/>
        <w:rPr>
          <w:rFonts w:ascii="Times New Roman" w:hAnsi="Times New Roman" w:cs="Times New Roman"/>
        </w:rPr>
      </w:pPr>
      <w:r>
        <w:rPr>
          <w:rFonts w:ascii="Times New Roman" w:hAnsi="Times New Roman" w:cs="Times New Roman"/>
        </w:rPr>
        <w:t>Mr. Patterson reiterated the need for plantings five (5) feet on center and tall enough to screen the fence and outdoor storage.</w:t>
      </w:r>
    </w:p>
    <w:p w:rsidR="00731A2A" w:rsidRDefault="00731A2A" w:rsidP="00CC60C1">
      <w:pPr>
        <w:spacing w:after="0"/>
        <w:ind w:left="720"/>
        <w:rPr>
          <w:rFonts w:ascii="Times New Roman" w:hAnsi="Times New Roman" w:cs="Times New Roman"/>
        </w:rPr>
      </w:pPr>
    </w:p>
    <w:p w:rsidR="00731A2A" w:rsidRDefault="00731A2A" w:rsidP="00CC60C1">
      <w:pPr>
        <w:spacing w:after="0"/>
        <w:ind w:left="720"/>
        <w:rPr>
          <w:rFonts w:ascii="Times New Roman" w:hAnsi="Times New Roman" w:cs="Times New Roman"/>
        </w:rPr>
      </w:pPr>
      <w:r>
        <w:rPr>
          <w:rFonts w:ascii="Times New Roman" w:hAnsi="Times New Roman" w:cs="Times New Roman"/>
        </w:rPr>
        <w:t>Mr. Quinn expressed doubt regarding the issue of potential damage. He noted the plan shows a setback of 10 feet between the fence and any materials to be stored in the yard. Mr. Quinn suggested interspersing sections of fence with sections of landscaping to reduce costs and minimize damage to the fence.</w:t>
      </w:r>
    </w:p>
    <w:p w:rsidR="00731A2A" w:rsidRDefault="00731A2A" w:rsidP="00CC60C1">
      <w:pPr>
        <w:spacing w:after="0"/>
        <w:ind w:left="720"/>
        <w:rPr>
          <w:rFonts w:ascii="Times New Roman" w:hAnsi="Times New Roman" w:cs="Times New Roman"/>
        </w:rPr>
      </w:pPr>
    </w:p>
    <w:p w:rsidR="00731A2A" w:rsidRPr="00CC60C1" w:rsidRDefault="00731A2A" w:rsidP="00CC60C1">
      <w:pPr>
        <w:spacing w:after="0"/>
        <w:ind w:left="720"/>
        <w:rPr>
          <w:rFonts w:ascii="Times New Roman" w:hAnsi="Times New Roman" w:cs="Times New Roman"/>
        </w:rPr>
      </w:pPr>
      <w:r>
        <w:rPr>
          <w:rFonts w:ascii="Times New Roman" w:hAnsi="Times New Roman" w:cs="Times New Roman"/>
        </w:rPr>
        <w:t xml:space="preserve">Mr. Elmer suggested a </w:t>
      </w:r>
      <w:r w:rsidR="00F615C0">
        <w:rPr>
          <w:rFonts w:ascii="Times New Roman" w:hAnsi="Times New Roman" w:cs="Times New Roman"/>
        </w:rPr>
        <w:t>denser</w:t>
      </w:r>
      <w:r>
        <w:rPr>
          <w:rFonts w:ascii="Times New Roman" w:hAnsi="Times New Roman" w:cs="Times New Roman"/>
        </w:rPr>
        <w:t xml:space="preserve"> landscaping plan if EPC voted to permit a black vinyl-coated chain-link fence.</w:t>
      </w:r>
    </w:p>
    <w:p w:rsidR="00CC60C1" w:rsidRDefault="00CC60C1" w:rsidP="00075EB8">
      <w:pPr>
        <w:spacing w:after="0"/>
        <w:rPr>
          <w:rFonts w:ascii="Times New Roman" w:hAnsi="Times New Roman" w:cs="Times New Roman"/>
        </w:rPr>
      </w:pPr>
    </w:p>
    <w:p w:rsidR="00075EB8" w:rsidRPr="00C305AF" w:rsidRDefault="00075EB8" w:rsidP="00075EB8">
      <w:pPr>
        <w:spacing w:after="0"/>
        <w:outlineLvl w:val="0"/>
        <w:rPr>
          <w:rFonts w:ascii="Times New Roman" w:hAnsi="Times New Roman" w:cs="Times New Roman"/>
          <w:b/>
          <w:u w:val="single"/>
        </w:rPr>
      </w:pPr>
      <w:r>
        <w:rPr>
          <w:rFonts w:ascii="Times New Roman" w:hAnsi="Times New Roman" w:cs="Times New Roman"/>
          <w:b/>
          <w:u w:val="single"/>
        </w:rPr>
        <w:t>Internal</w:t>
      </w:r>
      <w:r w:rsidRPr="00C305AF">
        <w:rPr>
          <w:rFonts w:ascii="Times New Roman" w:hAnsi="Times New Roman" w:cs="Times New Roman"/>
          <w:b/>
          <w:u w:val="single"/>
        </w:rPr>
        <w:t xml:space="preserve"> Business:</w:t>
      </w:r>
    </w:p>
    <w:p w:rsidR="00075EB8" w:rsidRPr="00C305AF" w:rsidRDefault="00075EB8" w:rsidP="00075EB8">
      <w:pPr>
        <w:spacing w:after="0"/>
        <w:ind w:firstLine="450"/>
        <w:outlineLvl w:val="0"/>
        <w:rPr>
          <w:rFonts w:ascii="Times New Roman" w:hAnsi="Times New Roman" w:cs="Times New Roman"/>
          <w:b/>
          <w:u w:val="single"/>
        </w:rPr>
      </w:pPr>
    </w:p>
    <w:p w:rsidR="00075EB8" w:rsidRDefault="00075EB8" w:rsidP="00075EB8">
      <w:pPr>
        <w:pStyle w:val="ListParagraph"/>
        <w:numPr>
          <w:ilvl w:val="0"/>
          <w:numId w:val="8"/>
        </w:numPr>
        <w:spacing w:after="0"/>
        <w:rPr>
          <w:rFonts w:ascii="Times New Roman" w:hAnsi="Times New Roman" w:cs="Times New Roman"/>
        </w:rPr>
      </w:pPr>
      <w:r>
        <w:rPr>
          <w:rFonts w:ascii="Times New Roman" w:hAnsi="Times New Roman" w:cs="Times New Roman"/>
        </w:rPr>
        <w:t>Approval of the minutes for the August 20, 2019 meeting.</w:t>
      </w:r>
    </w:p>
    <w:p w:rsidR="00075EB8" w:rsidRDefault="00075EB8" w:rsidP="00075EB8">
      <w:pPr>
        <w:spacing w:after="0"/>
        <w:rPr>
          <w:rFonts w:ascii="Times New Roman" w:hAnsi="Times New Roman" w:cs="Times New Roman"/>
        </w:rPr>
      </w:pPr>
    </w:p>
    <w:p w:rsidR="00075EB8" w:rsidRDefault="00075EB8" w:rsidP="00075EB8">
      <w:pPr>
        <w:spacing w:after="0"/>
        <w:ind w:left="720"/>
        <w:rPr>
          <w:rFonts w:ascii="Times New Roman" w:hAnsi="Times New Roman" w:cs="Times New Roman"/>
        </w:rPr>
      </w:pPr>
      <w:r>
        <w:rPr>
          <w:rFonts w:ascii="Times New Roman" w:hAnsi="Times New Roman" w:cs="Times New Roman"/>
        </w:rPr>
        <w:t xml:space="preserve">Ms. Bennett noted several misspellings of her name in the draft meeting minutes. </w:t>
      </w:r>
    </w:p>
    <w:p w:rsidR="00731A2A" w:rsidRDefault="00731A2A" w:rsidP="00075EB8">
      <w:pPr>
        <w:spacing w:after="0"/>
        <w:ind w:left="720"/>
        <w:rPr>
          <w:rFonts w:ascii="Times New Roman" w:hAnsi="Times New Roman" w:cs="Times New Roman"/>
        </w:rPr>
      </w:pPr>
    </w:p>
    <w:p w:rsidR="00731A2A" w:rsidRPr="00075EB8" w:rsidRDefault="00731A2A" w:rsidP="00075EB8">
      <w:pPr>
        <w:spacing w:after="0"/>
        <w:ind w:left="720"/>
        <w:rPr>
          <w:rFonts w:ascii="Times New Roman" w:hAnsi="Times New Roman" w:cs="Times New Roman"/>
        </w:rPr>
      </w:pPr>
      <w:r>
        <w:rPr>
          <w:rFonts w:ascii="Times New Roman" w:hAnsi="Times New Roman" w:cs="Times New Roman"/>
        </w:rPr>
        <w:t xml:space="preserve">Motion by Mr. Richey seconded by Ms. Bennett to approve the minutes with the requested changes. </w:t>
      </w:r>
      <w:r w:rsidRPr="00731A2A">
        <w:rPr>
          <w:rFonts w:ascii="Times New Roman" w:hAnsi="Times New Roman" w:cs="Times New Roman"/>
        </w:rPr>
        <w:t xml:space="preserve">There was no discussion. Motion </w:t>
      </w:r>
      <w:r>
        <w:rPr>
          <w:rFonts w:ascii="Times New Roman" w:hAnsi="Times New Roman" w:cs="Times New Roman"/>
        </w:rPr>
        <w:t>passed by a 4-0 vote.</w:t>
      </w:r>
    </w:p>
    <w:p w:rsidR="00CC60C1" w:rsidRPr="00CC60C1" w:rsidRDefault="00CC60C1" w:rsidP="00A44C8F">
      <w:pPr>
        <w:spacing w:after="0"/>
        <w:ind w:left="720"/>
        <w:rPr>
          <w:rFonts w:ascii="Times New Roman" w:hAnsi="Times New Roman" w:cs="Times New Roman"/>
        </w:rPr>
      </w:pPr>
    </w:p>
    <w:p w:rsidR="00A44C8F" w:rsidRPr="00731A2A" w:rsidRDefault="00F615C0" w:rsidP="00A44C8F">
      <w:pPr>
        <w:spacing w:after="0"/>
        <w:rPr>
          <w:rFonts w:ascii="Times New Roman" w:hAnsi="Times New Roman" w:cs="Times New Roman"/>
        </w:rPr>
      </w:pPr>
      <w:r>
        <w:rPr>
          <w:rFonts w:ascii="Times New Roman" w:hAnsi="Times New Roman" w:cs="Times New Roman"/>
        </w:rPr>
        <w:t>Motion</w:t>
      </w:r>
      <w:r w:rsidR="00731A2A" w:rsidRPr="00731A2A">
        <w:rPr>
          <w:rFonts w:ascii="Times New Roman" w:hAnsi="Times New Roman" w:cs="Times New Roman"/>
        </w:rPr>
        <w:t xml:space="preserve"> </w:t>
      </w:r>
      <w:r w:rsidR="00A44C8F" w:rsidRPr="00731A2A">
        <w:rPr>
          <w:rFonts w:ascii="Times New Roman" w:hAnsi="Times New Roman" w:cs="Times New Roman"/>
        </w:rPr>
        <w:t xml:space="preserve">by Mr. Richey seconded by Ms. </w:t>
      </w:r>
      <w:r w:rsidR="00731A2A" w:rsidRPr="00731A2A">
        <w:rPr>
          <w:rFonts w:ascii="Times New Roman" w:hAnsi="Times New Roman" w:cs="Times New Roman"/>
        </w:rPr>
        <w:t>McDaniel</w:t>
      </w:r>
      <w:r>
        <w:rPr>
          <w:rFonts w:ascii="Times New Roman" w:hAnsi="Times New Roman" w:cs="Times New Roman"/>
        </w:rPr>
        <w:t xml:space="preserve"> to adjourn the meeting</w:t>
      </w:r>
      <w:r w:rsidR="00A44C8F" w:rsidRPr="00731A2A">
        <w:rPr>
          <w:rFonts w:ascii="Times New Roman" w:hAnsi="Times New Roman" w:cs="Times New Roman"/>
        </w:rPr>
        <w:t xml:space="preserve">. There was no discussion. The motion passed by a </w:t>
      </w:r>
      <w:r w:rsidR="00731A2A" w:rsidRPr="00731A2A">
        <w:rPr>
          <w:rFonts w:ascii="Times New Roman" w:hAnsi="Times New Roman" w:cs="Times New Roman"/>
        </w:rPr>
        <w:t>4</w:t>
      </w:r>
      <w:r w:rsidR="00A44C8F" w:rsidRPr="00731A2A">
        <w:rPr>
          <w:rFonts w:ascii="Times New Roman" w:hAnsi="Times New Roman" w:cs="Times New Roman"/>
        </w:rPr>
        <w:t xml:space="preserve">-0 vote. </w:t>
      </w:r>
    </w:p>
    <w:p w:rsidR="00A44C8F" w:rsidRPr="004F3D66" w:rsidRDefault="00A44C8F" w:rsidP="00A44C8F">
      <w:pPr>
        <w:spacing w:after="0"/>
        <w:rPr>
          <w:rFonts w:ascii="Times New Roman" w:hAnsi="Times New Roman" w:cs="Times New Roman"/>
          <w:color w:val="FF0000"/>
        </w:rPr>
      </w:pPr>
    </w:p>
    <w:p w:rsidR="0050412D" w:rsidRPr="00731A2A" w:rsidRDefault="00A44C8F" w:rsidP="00A44C8F">
      <w:pPr>
        <w:spacing w:after="0"/>
        <w:rPr>
          <w:rFonts w:ascii="Times New Roman" w:hAnsi="Times New Roman" w:cs="Times New Roman"/>
        </w:rPr>
      </w:pPr>
      <w:r w:rsidRPr="00731A2A">
        <w:rPr>
          <w:rFonts w:ascii="Times New Roman" w:hAnsi="Times New Roman" w:cs="Times New Roman"/>
        </w:rPr>
        <w:t xml:space="preserve">The meeting adjourned at </w:t>
      </w:r>
      <w:r w:rsidR="00731A2A" w:rsidRPr="00731A2A">
        <w:rPr>
          <w:rFonts w:ascii="Times New Roman" w:hAnsi="Times New Roman" w:cs="Times New Roman"/>
        </w:rPr>
        <w:t>6:31</w:t>
      </w:r>
      <w:r w:rsidRPr="00731A2A">
        <w:rPr>
          <w:rFonts w:ascii="Times New Roman" w:hAnsi="Times New Roman" w:cs="Times New Roman"/>
        </w:rPr>
        <w:t>pm.</w:t>
      </w:r>
    </w:p>
    <w:p w:rsidR="00A44C8F" w:rsidRPr="00731A2A" w:rsidRDefault="00A44C8F" w:rsidP="00A44C8F">
      <w:pPr>
        <w:spacing w:after="0"/>
        <w:rPr>
          <w:rFonts w:ascii="Times New Roman" w:hAnsi="Times New Roman" w:cs="Times New Roman"/>
        </w:rPr>
      </w:pPr>
    </w:p>
    <w:p w:rsidR="00B11ECE" w:rsidRPr="00731A2A" w:rsidRDefault="00B11ECE" w:rsidP="00A44C8F">
      <w:pPr>
        <w:pStyle w:val="ListParagraph"/>
        <w:ind w:left="0"/>
        <w:outlineLvl w:val="0"/>
        <w:rPr>
          <w:rFonts w:ascii="Times New Roman" w:hAnsi="Times New Roman" w:cs="Times New Roman"/>
        </w:rPr>
      </w:pPr>
    </w:p>
    <w:p w:rsidR="008638ED" w:rsidRPr="00731A2A" w:rsidRDefault="0050412D" w:rsidP="00A44C8F">
      <w:pPr>
        <w:pStyle w:val="ListParagraph"/>
        <w:ind w:left="0"/>
        <w:outlineLvl w:val="0"/>
        <w:rPr>
          <w:rFonts w:ascii="Times New Roman" w:hAnsi="Times New Roman" w:cs="Times New Roman"/>
        </w:rPr>
      </w:pPr>
      <w:r w:rsidRPr="00731A2A">
        <w:rPr>
          <w:rFonts w:ascii="Times New Roman" w:hAnsi="Times New Roman" w:cs="Times New Roman"/>
        </w:rPr>
        <w:t>Minutes reviewed and approved by:</w:t>
      </w:r>
    </w:p>
    <w:p w:rsidR="0050412D" w:rsidRPr="00731A2A" w:rsidRDefault="0050412D" w:rsidP="00A44C8F">
      <w:pPr>
        <w:pStyle w:val="ListParagraph"/>
        <w:ind w:left="0"/>
        <w:outlineLvl w:val="0"/>
        <w:rPr>
          <w:rFonts w:ascii="Times New Roman" w:hAnsi="Times New Roman" w:cs="Times New Roman"/>
        </w:rPr>
      </w:pPr>
    </w:p>
    <w:p w:rsidR="0050412D" w:rsidRPr="00731A2A" w:rsidRDefault="0050412D" w:rsidP="00A44C8F">
      <w:pPr>
        <w:pStyle w:val="ListParagraph"/>
        <w:ind w:left="0"/>
        <w:outlineLvl w:val="0"/>
        <w:rPr>
          <w:rFonts w:ascii="Times New Roman" w:hAnsi="Times New Roman" w:cs="Times New Roman"/>
        </w:rPr>
      </w:pPr>
      <w:r w:rsidRPr="00731A2A">
        <w:rPr>
          <w:rFonts w:ascii="Times New Roman" w:hAnsi="Times New Roman" w:cs="Times New Roman"/>
        </w:rPr>
        <w:t>__________________________________</w:t>
      </w:r>
    </w:p>
    <w:p w:rsidR="0050412D" w:rsidRPr="00731A2A" w:rsidRDefault="0050412D" w:rsidP="00A44C8F">
      <w:pPr>
        <w:pStyle w:val="ListParagraph"/>
        <w:ind w:left="0"/>
        <w:outlineLvl w:val="0"/>
        <w:rPr>
          <w:rFonts w:ascii="Times New Roman" w:hAnsi="Times New Roman" w:cs="Times New Roman"/>
        </w:rPr>
      </w:pPr>
      <w:r w:rsidRPr="00731A2A">
        <w:rPr>
          <w:rFonts w:ascii="Times New Roman" w:hAnsi="Times New Roman" w:cs="Times New Roman"/>
        </w:rPr>
        <w:t>Chris Patterson</w:t>
      </w:r>
    </w:p>
    <w:p w:rsidR="0050412D" w:rsidRPr="00731A2A" w:rsidRDefault="0050412D" w:rsidP="00A44C8F">
      <w:pPr>
        <w:pStyle w:val="ListParagraph"/>
        <w:ind w:left="0"/>
        <w:outlineLvl w:val="0"/>
        <w:rPr>
          <w:rFonts w:ascii="Times New Roman" w:hAnsi="Times New Roman" w:cs="Times New Roman"/>
        </w:rPr>
      </w:pPr>
      <w:r w:rsidRPr="00731A2A">
        <w:rPr>
          <w:rFonts w:ascii="Times New Roman" w:hAnsi="Times New Roman" w:cs="Times New Roman"/>
        </w:rPr>
        <w:t>Chairman, Evendale Planning Commission</w:t>
      </w:r>
    </w:p>
    <w:p w:rsidR="0050412D" w:rsidRPr="00731A2A" w:rsidRDefault="0050412D" w:rsidP="00A44C8F">
      <w:pPr>
        <w:pStyle w:val="ListParagraph"/>
        <w:ind w:left="0"/>
        <w:outlineLvl w:val="0"/>
        <w:rPr>
          <w:rFonts w:ascii="Times New Roman" w:hAnsi="Times New Roman" w:cs="Times New Roman"/>
        </w:rPr>
      </w:pPr>
    </w:p>
    <w:p w:rsidR="0050412D" w:rsidRPr="00731A2A" w:rsidRDefault="0050412D" w:rsidP="00A44C8F">
      <w:pPr>
        <w:pStyle w:val="ListParagraph"/>
        <w:ind w:left="0"/>
        <w:outlineLvl w:val="0"/>
        <w:rPr>
          <w:rFonts w:ascii="Times New Roman" w:hAnsi="Times New Roman" w:cs="Times New Roman"/>
        </w:rPr>
      </w:pPr>
    </w:p>
    <w:p w:rsidR="0009648A" w:rsidRPr="00731A2A" w:rsidRDefault="0009648A" w:rsidP="00A44C8F">
      <w:pPr>
        <w:spacing w:after="0"/>
        <w:rPr>
          <w:rFonts w:ascii="Times New Roman" w:hAnsi="Times New Roman" w:cs="Times New Roman"/>
        </w:rPr>
      </w:pPr>
    </w:p>
    <w:p w:rsidR="0050412D" w:rsidRPr="00731A2A" w:rsidRDefault="0050412D" w:rsidP="00A44C8F">
      <w:pPr>
        <w:spacing w:after="0"/>
      </w:pPr>
      <w:r w:rsidRPr="00731A2A">
        <w:rPr>
          <w:rFonts w:ascii="Times New Roman" w:hAnsi="Times New Roman" w:cs="Times New Roman"/>
        </w:rPr>
        <w:t>__________________________________</w:t>
      </w:r>
    </w:p>
    <w:p w:rsidR="0050412D" w:rsidRPr="00731A2A" w:rsidRDefault="0050412D" w:rsidP="00A44C8F">
      <w:pPr>
        <w:pStyle w:val="ListParagraph"/>
        <w:spacing w:after="0"/>
        <w:ind w:left="0"/>
        <w:outlineLvl w:val="0"/>
        <w:rPr>
          <w:rFonts w:ascii="Times New Roman" w:hAnsi="Times New Roman" w:cs="Times New Roman"/>
        </w:rPr>
      </w:pPr>
      <w:r w:rsidRPr="00731A2A">
        <w:rPr>
          <w:rFonts w:ascii="Times New Roman" w:hAnsi="Times New Roman" w:cs="Times New Roman"/>
        </w:rPr>
        <w:t>John Richey</w:t>
      </w:r>
    </w:p>
    <w:p w:rsidR="0050412D" w:rsidRPr="00731A2A" w:rsidRDefault="0050412D" w:rsidP="00A44C8F">
      <w:pPr>
        <w:pStyle w:val="ListParagraph"/>
        <w:spacing w:after="0"/>
        <w:ind w:left="0"/>
        <w:outlineLvl w:val="0"/>
        <w:rPr>
          <w:rFonts w:ascii="Times New Roman" w:hAnsi="Times New Roman" w:cs="Times New Roman"/>
        </w:rPr>
      </w:pPr>
      <w:r w:rsidRPr="00731A2A">
        <w:rPr>
          <w:rFonts w:ascii="Times New Roman" w:hAnsi="Times New Roman" w:cs="Times New Roman"/>
        </w:rPr>
        <w:t>Secretary, Evendale Planning Commission</w:t>
      </w:r>
    </w:p>
    <w:p w:rsidR="00B11ECE" w:rsidRPr="00731A2A" w:rsidRDefault="00B11ECE" w:rsidP="00B11ECE">
      <w:pPr>
        <w:pStyle w:val="ListParagraph"/>
        <w:ind w:left="0"/>
        <w:outlineLvl w:val="0"/>
        <w:rPr>
          <w:rFonts w:ascii="Times New Roman" w:hAnsi="Times New Roman" w:cs="Times New Roman"/>
        </w:rPr>
      </w:pPr>
    </w:p>
    <w:p w:rsidR="00B11ECE" w:rsidRPr="00731A2A" w:rsidRDefault="00B11ECE" w:rsidP="00B11ECE">
      <w:pPr>
        <w:pStyle w:val="ListParagraph"/>
        <w:ind w:left="0"/>
        <w:outlineLvl w:val="0"/>
        <w:rPr>
          <w:rFonts w:ascii="Times New Roman" w:hAnsi="Times New Roman" w:cs="Times New Roman"/>
        </w:rPr>
      </w:pPr>
    </w:p>
    <w:p w:rsidR="00A44C8F" w:rsidRPr="00731A2A" w:rsidRDefault="00B11ECE" w:rsidP="00B11ECE">
      <w:pPr>
        <w:pStyle w:val="ListParagraph"/>
        <w:ind w:left="0"/>
        <w:outlineLvl w:val="0"/>
        <w:rPr>
          <w:rFonts w:ascii="Times New Roman" w:hAnsi="Times New Roman" w:cs="Times New Roman"/>
        </w:rPr>
      </w:pPr>
      <w:r w:rsidRPr="00731A2A">
        <w:rPr>
          <w:rFonts w:ascii="Times New Roman" w:hAnsi="Times New Roman" w:cs="Times New Roman"/>
        </w:rPr>
        <w:t>Minutes as prepared by Andrew E. Rodney, AICP, Building, Planning, &amp; Zoning Manager.</w:t>
      </w:r>
    </w:p>
    <w:sectPr w:rsidR="00A44C8F" w:rsidRPr="00731A2A" w:rsidSect="002D4D2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EB8" w:rsidRDefault="00075EB8" w:rsidP="005373FC">
      <w:pPr>
        <w:spacing w:after="0"/>
      </w:pPr>
      <w:r>
        <w:separator/>
      </w:r>
    </w:p>
  </w:endnote>
  <w:endnote w:type="continuationSeparator" w:id="0">
    <w:p w:rsidR="00075EB8" w:rsidRDefault="00075EB8" w:rsidP="005373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EB8" w:rsidRDefault="00075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EB8" w:rsidRDefault="00075E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EB8" w:rsidRDefault="00075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EB8" w:rsidRDefault="00075EB8" w:rsidP="005373FC">
      <w:pPr>
        <w:spacing w:after="0"/>
      </w:pPr>
      <w:r>
        <w:separator/>
      </w:r>
    </w:p>
  </w:footnote>
  <w:footnote w:type="continuationSeparator" w:id="0">
    <w:p w:rsidR="00075EB8" w:rsidRDefault="00075EB8" w:rsidP="005373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EB8" w:rsidRDefault="00075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EB8" w:rsidRDefault="00075E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EB8" w:rsidRDefault="00075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32642"/>
    <w:multiLevelType w:val="hybridMultilevel"/>
    <w:tmpl w:val="96747DD2"/>
    <w:lvl w:ilvl="0" w:tplc="19CAA0B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0BCD56EB"/>
    <w:multiLevelType w:val="hybridMultilevel"/>
    <w:tmpl w:val="F1E0E758"/>
    <w:lvl w:ilvl="0" w:tplc="CCF6797C">
      <w:start w:val="1"/>
      <w:numFmt w:val="decimal"/>
      <w:lvlText w:val="%1."/>
      <w:lvlJc w:val="left"/>
      <w:pPr>
        <w:ind w:left="0" w:hanging="360"/>
      </w:pPr>
      <w:rPr>
        <w:b w:val="0"/>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 w15:restartNumberingAfterBreak="0">
    <w:nsid w:val="29B676FC"/>
    <w:multiLevelType w:val="hybridMultilevel"/>
    <w:tmpl w:val="7EB6A692"/>
    <w:lvl w:ilvl="0" w:tplc="C4DA9758">
      <w:start w:val="1"/>
      <w:numFmt w:val="decimal"/>
      <w:lvlText w:val="%1."/>
      <w:lvlJc w:val="left"/>
      <w:pPr>
        <w:ind w:left="0" w:hanging="360"/>
      </w:pPr>
      <w:rPr>
        <w:b w:val="0"/>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 w15:restartNumberingAfterBreak="0">
    <w:nsid w:val="35D147CE"/>
    <w:multiLevelType w:val="hybridMultilevel"/>
    <w:tmpl w:val="C2560636"/>
    <w:lvl w:ilvl="0" w:tplc="C3B8F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E6F9F"/>
    <w:multiLevelType w:val="hybridMultilevel"/>
    <w:tmpl w:val="95F698CA"/>
    <w:lvl w:ilvl="0" w:tplc="A968AAD0">
      <w:start w:val="1"/>
      <w:numFmt w:val="decimal"/>
      <w:lvlText w:val="%1."/>
      <w:lvlJc w:val="left"/>
      <w:pPr>
        <w:ind w:left="-90" w:hanging="360"/>
      </w:pPr>
      <w:rPr>
        <w:b w:val="0"/>
        <w:strike w:val="0"/>
        <w:dstrike w:val="0"/>
        <w:u w:val="none"/>
        <w:effect w:val="none"/>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5" w15:restartNumberingAfterBreak="0">
    <w:nsid w:val="413E3ABF"/>
    <w:multiLevelType w:val="hybridMultilevel"/>
    <w:tmpl w:val="D6D08E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D6D4D"/>
    <w:multiLevelType w:val="hybridMultilevel"/>
    <w:tmpl w:val="9C70E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361E44"/>
    <w:multiLevelType w:val="hybridMultilevel"/>
    <w:tmpl w:val="A9C6B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D"/>
    <w:rsid w:val="000061CE"/>
    <w:rsid w:val="00075EB8"/>
    <w:rsid w:val="00075F21"/>
    <w:rsid w:val="0009648A"/>
    <w:rsid w:val="00101005"/>
    <w:rsid w:val="00125080"/>
    <w:rsid w:val="0014769A"/>
    <w:rsid w:val="00170EFD"/>
    <w:rsid w:val="00185564"/>
    <w:rsid w:val="001B7D47"/>
    <w:rsid w:val="002A38A0"/>
    <w:rsid w:val="002C6276"/>
    <w:rsid w:val="002D4D2B"/>
    <w:rsid w:val="002D591F"/>
    <w:rsid w:val="002F5A8C"/>
    <w:rsid w:val="00330D9B"/>
    <w:rsid w:val="00371105"/>
    <w:rsid w:val="003B3EC6"/>
    <w:rsid w:val="003F291D"/>
    <w:rsid w:val="004A0931"/>
    <w:rsid w:val="004D709F"/>
    <w:rsid w:val="004F3D66"/>
    <w:rsid w:val="004F5A0F"/>
    <w:rsid w:val="0050412D"/>
    <w:rsid w:val="00514BA6"/>
    <w:rsid w:val="005155F4"/>
    <w:rsid w:val="005373FC"/>
    <w:rsid w:val="005665E5"/>
    <w:rsid w:val="005829A3"/>
    <w:rsid w:val="005C10C2"/>
    <w:rsid w:val="005D541E"/>
    <w:rsid w:val="006501E5"/>
    <w:rsid w:val="00651F44"/>
    <w:rsid w:val="006777D0"/>
    <w:rsid w:val="007260FB"/>
    <w:rsid w:val="00731A2A"/>
    <w:rsid w:val="007762D1"/>
    <w:rsid w:val="00790EBA"/>
    <w:rsid w:val="00844DEE"/>
    <w:rsid w:val="00845077"/>
    <w:rsid w:val="008638ED"/>
    <w:rsid w:val="00923167"/>
    <w:rsid w:val="009B5979"/>
    <w:rsid w:val="009E07DD"/>
    <w:rsid w:val="00A41442"/>
    <w:rsid w:val="00A44C8F"/>
    <w:rsid w:val="00A56EFA"/>
    <w:rsid w:val="00AB648E"/>
    <w:rsid w:val="00AE3FBA"/>
    <w:rsid w:val="00B10DE7"/>
    <w:rsid w:val="00B11ECE"/>
    <w:rsid w:val="00B354A3"/>
    <w:rsid w:val="00BB266A"/>
    <w:rsid w:val="00C305AF"/>
    <w:rsid w:val="00CB71EE"/>
    <w:rsid w:val="00CC60C1"/>
    <w:rsid w:val="00D12CD2"/>
    <w:rsid w:val="00D80F17"/>
    <w:rsid w:val="00E0774A"/>
    <w:rsid w:val="00E1788C"/>
    <w:rsid w:val="00E25EAA"/>
    <w:rsid w:val="00F03128"/>
    <w:rsid w:val="00F22C79"/>
    <w:rsid w:val="00F615C0"/>
    <w:rsid w:val="00F7115A"/>
    <w:rsid w:val="00F80C52"/>
    <w:rsid w:val="00FD1406"/>
    <w:rsid w:val="00FD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chartTrackingRefBased/>
  <w15:docId w15:val="{06E86A65-177C-419A-B6C7-ABF459CF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8ED"/>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D"/>
    <w:pPr>
      <w:spacing w:after="0" w:line="240" w:lineRule="auto"/>
    </w:pPr>
  </w:style>
  <w:style w:type="paragraph" w:styleId="ListParagraph">
    <w:name w:val="List Paragraph"/>
    <w:basedOn w:val="Normal"/>
    <w:uiPriority w:val="34"/>
    <w:qFormat/>
    <w:rsid w:val="008638ED"/>
    <w:pPr>
      <w:ind w:left="720"/>
      <w:contextualSpacing/>
    </w:pPr>
  </w:style>
  <w:style w:type="paragraph" w:styleId="Header">
    <w:name w:val="header"/>
    <w:basedOn w:val="Normal"/>
    <w:link w:val="HeaderChar"/>
    <w:uiPriority w:val="99"/>
    <w:unhideWhenUsed/>
    <w:rsid w:val="005373FC"/>
    <w:pPr>
      <w:tabs>
        <w:tab w:val="center" w:pos="4680"/>
        <w:tab w:val="right" w:pos="9360"/>
      </w:tabs>
      <w:spacing w:after="0"/>
    </w:pPr>
  </w:style>
  <w:style w:type="character" w:customStyle="1" w:styleId="HeaderChar">
    <w:name w:val="Header Char"/>
    <w:basedOn w:val="DefaultParagraphFont"/>
    <w:link w:val="Header"/>
    <w:uiPriority w:val="99"/>
    <w:rsid w:val="005373FC"/>
    <w:rPr>
      <w:rFonts w:eastAsiaTheme="minorEastAsia"/>
      <w:sz w:val="24"/>
      <w:szCs w:val="24"/>
      <w:lang w:eastAsia="ja-JP"/>
    </w:rPr>
  </w:style>
  <w:style w:type="paragraph" w:styleId="Footer">
    <w:name w:val="footer"/>
    <w:basedOn w:val="Normal"/>
    <w:link w:val="FooterChar"/>
    <w:uiPriority w:val="99"/>
    <w:unhideWhenUsed/>
    <w:rsid w:val="005373FC"/>
    <w:pPr>
      <w:tabs>
        <w:tab w:val="center" w:pos="4680"/>
        <w:tab w:val="right" w:pos="9360"/>
      </w:tabs>
      <w:spacing w:after="0"/>
    </w:pPr>
  </w:style>
  <w:style w:type="character" w:customStyle="1" w:styleId="FooterChar">
    <w:name w:val="Footer Char"/>
    <w:basedOn w:val="DefaultParagraphFont"/>
    <w:link w:val="Footer"/>
    <w:uiPriority w:val="99"/>
    <w:rsid w:val="005373FC"/>
    <w:rPr>
      <w:rFonts w:eastAsiaTheme="minorEastAsia"/>
      <w:sz w:val="24"/>
      <w:szCs w:val="24"/>
      <w:lang w:eastAsia="ja-JP"/>
    </w:rPr>
  </w:style>
  <w:style w:type="paragraph" w:styleId="BalloonText">
    <w:name w:val="Balloon Text"/>
    <w:basedOn w:val="Normal"/>
    <w:link w:val="BalloonTextChar"/>
    <w:uiPriority w:val="99"/>
    <w:semiHidden/>
    <w:unhideWhenUsed/>
    <w:rsid w:val="006777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7D0"/>
    <w:rPr>
      <w:rFonts w:ascii="Segoe UI" w:eastAsiaTheme="minorEastAsia" w:hAnsi="Segoe UI" w:cs="Segoe UI"/>
      <w:sz w:val="18"/>
      <w:szCs w:val="18"/>
      <w:lang w:eastAsia="ja-JP"/>
    </w:rPr>
  </w:style>
  <w:style w:type="character" w:styleId="LineNumber">
    <w:name w:val="line number"/>
    <w:basedOn w:val="DefaultParagraphFont"/>
    <w:uiPriority w:val="99"/>
    <w:semiHidden/>
    <w:unhideWhenUsed/>
    <w:rsid w:val="00726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6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0553D-7E51-4079-A6AA-20D37E02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14</cp:revision>
  <cp:lastPrinted>2019-09-18T12:18:00Z</cp:lastPrinted>
  <dcterms:created xsi:type="dcterms:W3CDTF">2019-09-30T18:17:00Z</dcterms:created>
  <dcterms:modified xsi:type="dcterms:W3CDTF">2019-11-20T16:36:00Z</dcterms:modified>
</cp:coreProperties>
</file>