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39" w:rsidRPr="005766C4" w:rsidRDefault="006F0439">
      <w:pPr>
        <w:pStyle w:val="Heading2"/>
        <w:rPr>
          <w:rFonts w:ascii="Arial" w:hAnsi="Arial" w:cs="Arial"/>
          <w:b/>
        </w:rPr>
      </w:pPr>
      <w:bookmarkStart w:id="0" w:name="_GoBack"/>
      <w:r w:rsidRPr="005766C4">
        <w:rPr>
          <w:rFonts w:ascii="Arial" w:hAnsi="Arial" w:cs="Arial"/>
          <w:b/>
        </w:rPr>
        <w:t>VILLAGE OF EVENDALE</w:t>
      </w:r>
    </w:p>
    <w:p w:rsidR="006F0439" w:rsidRPr="005766C4" w:rsidRDefault="006F0439">
      <w:pPr>
        <w:pStyle w:val="Heading2"/>
        <w:rPr>
          <w:rFonts w:ascii="Arial" w:hAnsi="Arial" w:cs="Arial"/>
          <w:b/>
        </w:rPr>
      </w:pPr>
      <w:r w:rsidRPr="005766C4">
        <w:rPr>
          <w:rFonts w:ascii="Arial" w:hAnsi="Arial" w:cs="Arial"/>
          <w:b/>
        </w:rPr>
        <w:t>PLANNING COMMISSION MEETING MINUTES</w:t>
      </w:r>
    </w:p>
    <w:p w:rsidR="008178D3" w:rsidRPr="005766C4" w:rsidRDefault="00860FD6" w:rsidP="00570F16">
      <w:pPr>
        <w:pStyle w:val="Heading2"/>
        <w:rPr>
          <w:rFonts w:ascii="Arial" w:hAnsi="Arial" w:cs="Arial"/>
          <w:b/>
        </w:rPr>
      </w:pPr>
      <w:r w:rsidRPr="005766C4">
        <w:rPr>
          <w:rFonts w:ascii="Arial" w:hAnsi="Arial" w:cs="Arial"/>
          <w:b/>
        </w:rPr>
        <w:t>SEPTEMBER 15</w:t>
      </w:r>
      <w:r w:rsidR="00D323FB" w:rsidRPr="005766C4">
        <w:rPr>
          <w:rFonts w:ascii="Arial" w:hAnsi="Arial" w:cs="Arial"/>
          <w:b/>
        </w:rPr>
        <w:t>, 2015</w:t>
      </w:r>
    </w:p>
    <w:p w:rsidR="006F0439" w:rsidRPr="005766C4" w:rsidRDefault="006F0439">
      <w:pPr>
        <w:pStyle w:val="Heading2"/>
        <w:rPr>
          <w:rFonts w:ascii="Arial" w:hAnsi="Arial" w:cs="Arial"/>
          <w:b/>
        </w:rPr>
      </w:pPr>
      <w:r w:rsidRPr="005766C4">
        <w:rPr>
          <w:rFonts w:ascii="Arial" w:hAnsi="Arial" w:cs="Arial"/>
          <w:b/>
        </w:rPr>
        <w:t>EVENDALE MUNICIPAL BUILDING</w:t>
      </w:r>
    </w:p>
    <w:p w:rsidR="00D91247" w:rsidRPr="005766C4" w:rsidRDefault="00D91247">
      <w:pPr>
        <w:jc w:val="both"/>
        <w:rPr>
          <w:rFonts w:ascii="Arial" w:hAnsi="Arial" w:cs="Arial"/>
          <w:sz w:val="24"/>
          <w:szCs w:val="24"/>
        </w:rPr>
      </w:pPr>
    </w:p>
    <w:p w:rsidR="00614ACB" w:rsidRPr="005766C4" w:rsidRDefault="00D747BD" w:rsidP="00D323FB">
      <w:pPr>
        <w:jc w:val="both"/>
        <w:rPr>
          <w:rFonts w:ascii="Arial" w:hAnsi="Arial" w:cs="Arial"/>
          <w:sz w:val="24"/>
          <w:szCs w:val="24"/>
        </w:rPr>
      </w:pPr>
      <w:r w:rsidRPr="005766C4">
        <w:rPr>
          <w:rFonts w:ascii="Arial" w:hAnsi="Arial" w:cs="Arial"/>
          <w:sz w:val="24"/>
          <w:szCs w:val="24"/>
        </w:rPr>
        <w:t xml:space="preserve">The regularly scheduled </w:t>
      </w:r>
      <w:r w:rsidR="006F0439" w:rsidRPr="005766C4">
        <w:rPr>
          <w:rFonts w:ascii="Arial" w:hAnsi="Arial" w:cs="Arial"/>
          <w:sz w:val="24"/>
          <w:szCs w:val="24"/>
        </w:rPr>
        <w:t xml:space="preserve">meeting of the Evendale Planning Commission (EPC) was called to order by </w:t>
      </w:r>
      <w:r w:rsidR="00962161" w:rsidRPr="005766C4">
        <w:rPr>
          <w:rFonts w:ascii="Arial" w:hAnsi="Arial" w:cs="Arial"/>
          <w:sz w:val="24"/>
          <w:szCs w:val="24"/>
        </w:rPr>
        <w:t xml:space="preserve">Chair </w:t>
      </w:r>
      <w:r w:rsidR="00B131D4" w:rsidRPr="005766C4">
        <w:rPr>
          <w:rFonts w:ascii="Arial" w:hAnsi="Arial" w:cs="Arial"/>
          <w:sz w:val="24"/>
          <w:szCs w:val="24"/>
        </w:rPr>
        <w:t>Chris Patterson</w:t>
      </w:r>
      <w:r w:rsidR="00582938" w:rsidRPr="005766C4">
        <w:rPr>
          <w:rFonts w:ascii="Arial" w:hAnsi="Arial" w:cs="Arial"/>
          <w:sz w:val="24"/>
          <w:szCs w:val="24"/>
        </w:rPr>
        <w:t xml:space="preserve"> </w:t>
      </w:r>
      <w:r w:rsidR="00C2722F" w:rsidRPr="005766C4">
        <w:rPr>
          <w:rFonts w:ascii="Arial" w:hAnsi="Arial" w:cs="Arial"/>
          <w:sz w:val="24"/>
          <w:szCs w:val="24"/>
        </w:rPr>
        <w:t>at</w:t>
      </w:r>
      <w:r w:rsidR="00D323FB" w:rsidRPr="005766C4">
        <w:rPr>
          <w:rFonts w:ascii="Arial" w:hAnsi="Arial" w:cs="Arial"/>
          <w:sz w:val="24"/>
          <w:szCs w:val="24"/>
        </w:rPr>
        <w:t xml:space="preserve"> </w:t>
      </w:r>
      <w:r w:rsidR="00B42D1E" w:rsidRPr="005766C4">
        <w:rPr>
          <w:rFonts w:ascii="Arial" w:hAnsi="Arial" w:cs="Arial"/>
          <w:sz w:val="24"/>
          <w:szCs w:val="24"/>
        </w:rPr>
        <w:t>6:00</w:t>
      </w:r>
      <w:r w:rsidR="006E040A" w:rsidRPr="005766C4">
        <w:rPr>
          <w:rFonts w:ascii="Arial" w:hAnsi="Arial" w:cs="Arial"/>
          <w:sz w:val="24"/>
          <w:szCs w:val="24"/>
        </w:rPr>
        <w:t>P</w:t>
      </w:r>
      <w:r w:rsidR="006F0439" w:rsidRPr="005766C4">
        <w:rPr>
          <w:rFonts w:ascii="Arial" w:hAnsi="Arial" w:cs="Arial"/>
          <w:sz w:val="24"/>
          <w:szCs w:val="24"/>
        </w:rPr>
        <w:t xml:space="preserve">M on </w:t>
      </w:r>
      <w:r w:rsidR="00860FD6" w:rsidRPr="005766C4">
        <w:rPr>
          <w:rFonts w:ascii="Arial" w:hAnsi="Arial" w:cs="Arial"/>
          <w:sz w:val="24"/>
          <w:szCs w:val="24"/>
        </w:rPr>
        <w:t>September 15</w:t>
      </w:r>
      <w:r w:rsidR="00D323FB" w:rsidRPr="005766C4">
        <w:rPr>
          <w:rFonts w:ascii="Arial" w:hAnsi="Arial" w:cs="Arial"/>
          <w:sz w:val="24"/>
          <w:szCs w:val="24"/>
        </w:rPr>
        <w:t>, 2015</w:t>
      </w:r>
      <w:r w:rsidR="008023FE" w:rsidRPr="005766C4">
        <w:rPr>
          <w:rFonts w:ascii="Arial" w:hAnsi="Arial" w:cs="Arial"/>
          <w:sz w:val="24"/>
          <w:szCs w:val="24"/>
        </w:rPr>
        <w:t xml:space="preserve">. </w:t>
      </w:r>
      <w:r w:rsidR="006F0439" w:rsidRPr="005766C4">
        <w:rPr>
          <w:rFonts w:ascii="Arial" w:hAnsi="Arial" w:cs="Arial"/>
          <w:sz w:val="24"/>
          <w:szCs w:val="24"/>
        </w:rPr>
        <w:t>Attending were EPC members</w:t>
      </w:r>
      <w:r w:rsidR="00B42D1E" w:rsidRPr="005766C4">
        <w:rPr>
          <w:rFonts w:ascii="Arial" w:hAnsi="Arial" w:cs="Arial"/>
          <w:sz w:val="24"/>
          <w:szCs w:val="24"/>
        </w:rPr>
        <w:t xml:space="preserve"> </w:t>
      </w:r>
      <w:r w:rsidR="007F6E5F" w:rsidRPr="005766C4">
        <w:rPr>
          <w:rFonts w:ascii="Arial" w:hAnsi="Arial" w:cs="Arial"/>
          <w:sz w:val="24"/>
          <w:szCs w:val="24"/>
        </w:rPr>
        <w:t>Jan Moore, Chris Patterson</w:t>
      </w:r>
      <w:r w:rsidR="00DF45EB" w:rsidRPr="005766C4">
        <w:rPr>
          <w:rFonts w:ascii="Arial" w:hAnsi="Arial" w:cs="Arial"/>
          <w:sz w:val="24"/>
          <w:szCs w:val="24"/>
        </w:rPr>
        <w:t>, and John Richey</w:t>
      </w:r>
      <w:r w:rsidR="006E040A" w:rsidRPr="005766C4">
        <w:rPr>
          <w:rFonts w:ascii="Arial" w:hAnsi="Arial" w:cs="Arial"/>
          <w:sz w:val="24"/>
          <w:szCs w:val="24"/>
        </w:rPr>
        <w:t xml:space="preserve">. </w:t>
      </w:r>
      <w:r w:rsidR="007F6E5F" w:rsidRPr="005766C4">
        <w:rPr>
          <w:rFonts w:ascii="Arial" w:hAnsi="Arial" w:cs="Arial"/>
          <w:sz w:val="24"/>
          <w:szCs w:val="24"/>
        </w:rPr>
        <w:t xml:space="preserve"> </w:t>
      </w:r>
      <w:r w:rsidR="00B32C12" w:rsidRPr="005766C4">
        <w:rPr>
          <w:rFonts w:ascii="Arial" w:hAnsi="Arial" w:cs="Arial"/>
          <w:sz w:val="24"/>
          <w:szCs w:val="24"/>
        </w:rPr>
        <w:t>Supporting the EPC were</w:t>
      </w:r>
      <w:r w:rsidR="00790A68" w:rsidRPr="005766C4">
        <w:rPr>
          <w:rFonts w:ascii="Arial" w:hAnsi="Arial" w:cs="Arial"/>
          <w:sz w:val="24"/>
          <w:szCs w:val="24"/>
        </w:rPr>
        <w:t xml:space="preserve"> </w:t>
      </w:r>
      <w:r w:rsidR="00860FD6" w:rsidRPr="005766C4">
        <w:rPr>
          <w:rFonts w:ascii="Arial" w:hAnsi="Arial" w:cs="Arial"/>
          <w:sz w:val="24"/>
          <w:szCs w:val="24"/>
        </w:rPr>
        <w:t>Catherine Hartman (</w:t>
      </w:r>
      <w:r w:rsidR="00132579" w:rsidRPr="005766C4">
        <w:rPr>
          <w:rFonts w:ascii="Arial" w:hAnsi="Arial" w:cs="Arial"/>
          <w:sz w:val="24"/>
          <w:szCs w:val="24"/>
        </w:rPr>
        <w:t xml:space="preserve">previous EPC </w:t>
      </w:r>
      <w:r w:rsidR="00860FD6" w:rsidRPr="005766C4">
        <w:rPr>
          <w:rFonts w:ascii="Arial" w:hAnsi="Arial" w:cs="Arial"/>
          <w:sz w:val="24"/>
          <w:szCs w:val="24"/>
        </w:rPr>
        <w:t xml:space="preserve">Member), </w:t>
      </w:r>
      <w:r w:rsidR="002A4AAB" w:rsidRPr="005766C4">
        <w:rPr>
          <w:rFonts w:ascii="Arial" w:hAnsi="Arial" w:cs="Arial"/>
          <w:sz w:val="24"/>
          <w:szCs w:val="24"/>
        </w:rPr>
        <w:t xml:space="preserve">James Dobrozsi (Architectural Review Board Member), </w:t>
      </w:r>
      <w:r w:rsidR="00D91247" w:rsidRPr="005766C4">
        <w:rPr>
          <w:rFonts w:ascii="Arial" w:hAnsi="Arial" w:cs="Arial"/>
          <w:sz w:val="24"/>
          <w:szCs w:val="24"/>
        </w:rPr>
        <w:t xml:space="preserve">David Elmer (Assistant to the Mayor), </w:t>
      </w:r>
      <w:r w:rsidR="008C386B" w:rsidRPr="005766C4">
        <w:rPr>
          <w:rFonts w:ascii="Arial" w:hAnsi="Arial" w:cs="Arial"/>
          <w:sz w:val="24"/>
          <w:szCs w:val="24"/>
        </w:rPr>
        <w:t xml:space="preserve">James Jeffers (Village Engineer), </w:t>
      </w:r>
      <w:r w:rsidR="007F6E5F" w:rsidRPr="005766C4">
        <w:rPr>
          <w:rFonts w:ascii="Arial" w:hAnsi="Arial" w:cs="Arial"/>
          <w:sz w:val="24"/>
          <w:szCs w:val="24"/>
        </w:rPr>
        <w:t>Pam Morin (Building Department Clerk)</w:t>
      </w:r>
      <w:r w:rsidR="00A503E2" w:rsidRPr="005766C4">
        <w:rPr>
          <w:rFonts w:ascii="Arial" w:hAnsi="Arial" w:cs="Arial"/>
          <w:sz w:val="24"/>
          <w:szCs w:val="24"/>
        </w:rPr>
        <w:t>,</w:t>
      </w:r>
      <w:r w:rsidR="00D323FB" w:rsidRPr="005766C4">
        <w:rPr>
          <w:rFonts w:ascii="Arial" w:hAnsi="Arial" w:cs="Arial"/>
          <w:sz w:val="24"/>
          <w:szCs w:val="24"/>
        </w:rPr>
        <w:t xml:space="preserve"> </w:t>
      </w:r>
      <w:r w:rsidR="00A503E2" w:rsidRPr="005766C4">
        <w:rPr>
          <w:rFonts w:ascii="Arial" w:hAnsi="Arial" w:cs="Arial"/>
          <w:sz w:val="24"/>
          <w:szCs w:val="24"/>
        </w:rPr>
        <w:t xml:space="preserve">Kathy Ryan (Legal Advisor), </w:t>
      </w:r>
      <w:r w:rsidR="00D323FB" w:rsidRPr="005766C4">
        <w:rPr>
          <w:rFonts w:ascii="Arial" w:hAnsi="Arial" w:cs="Arial"/>
          <w:sz w:val="24"/>
          <w:szCs w:val="24"/>
        </w:rPr>
        <w:t>and Ralph Terbrueggen (Landscape Architect).</w:t>
      </w:r>
    </w:p>
    <w:p w:rsidR="00BA2D9E" w:rsidRPr="005766C4" w:rsidRDefault="00BA2D9E" w:rsidP="00D323FB">
      <w:pPr>
        <w:jc w:val="both"/>
        <w:rPr>
          <w:rFonts w:ascii="Arial" w:hAnsi="Arial" w:cs="Arial"/>
          <w:b/>
          <w:sz w:val="24"/>
          <w:szCs w:val="24"/>
          <w:u w:val="single"/>
        </w:rPr>
      </w:pPr>
    </w:p>
    <w:p w:rsidR="00FA5076" w:rsidRPr="005766C4" w:rsidRDefault="00FA5076" w:rsidP="00FA5076">
      <w:pPr>
        <w:tabs>
          <w:tab w:val="left" w:pos="720"/>
          <w:tab w:val="left" w:pos="1155"/>
        </w:tabs>
        <w:rPr>
          <w:rFonts w:ascii="Arial" w:hAnsi="Arial" w:cs="Arial"/>
          <w:b/>
          <w:sz w:val="24"/>
          <w:szCs w:val="24"/>
          <w:u w:val="single"/>
        </w:rPr>
      </w:pPr>
      <w:r w:rsidRPr="005766C4">
        <w:rPr>
          <w:rFonts w:ascii="Arial" w:hAnsi="Arial" w:cs="Arial"/>
          <w:b/>
          <w:sz w:val="24"/>
          <w:szCs w:val="24"/>
          <w:u w:val="single"/>
        </w:rPr>
        <w:t>Public Hearing:</w:t>
      </w:r>
    </w:p>
    <w:p w:rsidR="00FA5076" w:rsidRPr="005766C4" w:rsidRDefault="00FA5076" w:rsidP="00FA5076">
      <w:pPr>
        <w:tabs>
          <w:tab w:val="left" w:pos="720"/>
          <w:tab w:val="left" w:pos="1155"/>
        </w:tabs>
        <w:rPr>
          <w:rFonts w:ascii="Arial" w:hAnsi="Arial" w:cs="Arial"/>
          <w:b/>
          <w:sz w:val="24"/>
          <w:szCs w:val="24"/>
          <w:u w:val="single"/>
        </w:rPr>
      </w:pPr>
    </w:p>
    <w:p w:rsidR="00FA5076" w:rsidRPr="005766C4" w:rsidRDefault="00FA5076" w:rsidP="00FA5076">
      <w:pPr>
        <w:pStyle w:val="ListParagraph"/>
        <w:numPr>
          <w:ilvl w:val="0"/>
          <w:numId w:val="32"/>
        </w:numPr>
        <w:tabs>
          <w:tab w:val="left" w:pos="720"/>
          <w:tab w:val="left" w:pos="1155"/>
        </w:tabs>
        <w:contextualSpacing w:val="0"/>
        <w:rPr>
          <w:rFonts w:ascii="Arial" w:hAnsi="Arial" w:cs="Arial"/>
          <w:b/>
          <w:sz w:val="24"/>
          <w:szCs w:val="24"/>
        </w:rPr>
      </w:pPr>
      <w:r w:rsidRPr="005766C4">
        <w:rPr>
          <w:rFonts w:ascii="Arial" w:hAnsi="Arial" w:cs="Arial"/>
          <w:b/>
          <w:sz w:val="24"/>
          <w:szCs w:val="24"/>
        </w:rPr>
        <w:t>Village of Evendale, 10500 Reading Road</w:t>
      </w:r>
    </w:p>
    <w:p w:rsidR="00FA5076" w:rsidRPr="005766C4" w:rsidRDefault="00FA5076" w:rsidP="00FA5076">
      <w:pPr>
        <w:pStyle w:val="ListParagraph"/>
        <w:tabs>
          <w:tab w:val="left" w:pos="720"/>
          <w:tab w:val="left" w:pos="1155"/>
        </w:tabs>
        <w:rPr>
          <w:rFonts w:ascii="Arial" w:hAnsi="Arial" w:cs="Arial"/>
          <w:b/>
          <w:sz w:val="24"/>
          <w:szCs w:val="24"/>
        </w:rPr>
      </w:pPr>
      <w:r w:rsidRPr="005766C4">
        <w:rPr>
          <w:rFonts w:ascii="Arial" w:hAnsi="Arial" w:cs="Arial"/>
          <w:b/>
          <w:sz w:val="24"/>
          <w:szCs w:val="24"/>
        </w:rPr>
        <w:t>Consideration of a proposed amendment to the Evendale Zoning Map for (no address) Makro Drive, Hamilton County Auditor Parcel Identification #611-0030-0208, rezoning it from Heavy Commercial (HC) to Industrial Flex – 2 (IF-2)</w:t>
      </w:r>
    </w:p>
    <w:p w:rsidR="00FA5076" w:rsidRPr="005766C4" w:rsidRDefault="00FA5076" w:rsidP="00FA5076">
      <w:pPr>
        <w:tabs>
          <w:tab w:val="left" w:pos="720"/>
          <w:tab w:val="left" w:pos="1155"/>
        </w:tabs>
        <w:rPr>
          <w:rFonts w:ascii="Arial" w:hAnsi="Arial" w:cs="Arial"/>
          <w:b/>
          <w:sz w:val="24"/>
          <w:szCs w:val="24"/>
          <w:u w:val="single"/>
        </w:rPr>
      </w:pPr>
    </w:p>
    <w:p w:rsidR="00FA5076" w:rsidRPr="005766C4" w:rsidRDefault="00FA5076" w:rsidP="00FA5076">
      <w:pPr>
        <w:tabs>
          <w:tab w:val="left" w:pos="720"/>
          <w:tab w:val="left" w:pos="1155"/>
        </w:tabs>
        <w:rPr>
          <w:rFonts w:ascii="Arial" w:hAnsi="Arial" w:cs="Arial"/>
          <w:sz w:val="24"/>
          <w:szCs w:val="24"/>
        </w:rPr>
      </w:pPr>
      <w:r w:rsidRPr="005766C4">
        <w:rPr>
          <w:rFonts w:ascii="Arial" w:hAnsi="Arial" w:cs="Arial"/>
          <w:sz w:val="24"/>
          <w:szCs w:val="24"/>
        </w:rPr>
        <w:t xml:space="preserve">There were no public comments.  The hearing </w:t>
      </w:r>
      <w:r w:rsidR="00671A28" w:rsidRPr="005766C4">
        <w:rPr>
          <w:rFonts w:ascii="Arial" w:hAnsi="Arial" w:cs="Arial"/>
          <w:sz w:val="24"/>
          <w:szCs w:val="24"/>
        </w:rPr>
        <w:t xml:space="preserve">was closed on a motion by John </w:t>
      </w:r>
      <w:r w:rsidRPr="005766C4">
        <w:rPr>
          <w:rFonts w:ascii="Arial" w:hAnsi="Arial" w:cs="Arial"/>
          <w:sz w:val="24"/>
          <w:szCs w:val="24"/>
        </w:rPr>
        <w:t>Richey, second by Jan Moore, and 3-0 vote.</w:t>
      </w:r>
    </w:p>
    <w:p w:rsidR="00FA5076" w:rsidRPr="005766C4" w:rsidRDefault="00FA5076" w:rsidP="00FA5076">
      <w:pPr>
        <w:tabs>
          <w:tab w:val="left" w:pos="720"/>
          <w:tab w:val="left" w:pos="1155"/>
        </w:tabs>
        <w:rPr>
          <w:rFonts w:ascii="Arial" w:hAnsi="Arial" w:cs="Arial"/>
          <w:b/>
          <w:sz w:val="24"/>
          <w:szCs w:val="24"/>
          <w:u w:val="single"/>
        </w:rPr>
      </w:pPr>
    </w:p>
    <w:p w:rsidR="00FA5076" w:rsidRPr="005766C4" w:rsidRDefault="00FA5076" w:rsidP="00FA5076">
      <w:pPr>
        <w:tabs>
          <w:tab w:val="left" w:pos="720"/>
          <w:tab w:val="left" w:pos="1155"/>
        </w:tabs>
        <w:rPr>
          <w:rFonts w:ascii="Arial" w:hAnsi="Arial" w:cs="Arial"/>
          <w:b/>
          <w:sz w:val="24"/>
          <w:szCs w:val="24"/>
          <w:u w:val="single"/>
        </w:rPr>
      </w:pPr>
      <w:r w:rsidRPr="005766C4">
        <w:rPr>
          <w:rFonts w:ascii="Arial" w:hAnsi="Arial" w:cs="Arial"/>
          <w:b/>
          <w:sz w:val="24"/>
          <w:szCs w:val="24"/>
          <w:u w:val="single"/>
        </w:rPr>
        <w:t>New Business:</w:t>
      </w:r>
    </w:p>
    <w:p w:rsidR="00FA5076" w:rsidRPr="005766C4" w:rsidRDefault="00FA5076" w:rsidP="00FA5076">
      <w:pPr>
        <w:tabs>
          <w:tab w:val="left" w:pos="720"/>
          <w:tab w:val="left" w:pos="1155"/>
        </w:tabs>
        <w:rPr>
          <w:rFonts w:ascii="Arial" w:hAnsi="Arial" w:cs="Arial"/>
          <w:b/>
          <w:sz w:val="24"/>
          <w:szCs w:val="24"/>
          <w:u w:val="single"/>
        </w:rPr>
      </w:pPr>
    </w:p>
    <w:p w:rsidR="00FA5076" w:rsidRPr="005766C4" w:rsidRDefault="00FA5076" w:rsidP="00FA5076">
      <w:pPr>
        <w:pStyle w:val="ListParagraph"/>
        <w:numPr>
          <w:ilvl w:val="0"/>
          <w:numId w:val="37"/>
        </w:numPr>
        <w:tabs>
          <w:tab w:val="left" w:pos="720"/>
          <w:tab w:val="left" w:pos="1155"/>
        </w:tabs>
        <w:contextualSpacing w:val="0"/>
        <w:rPr>
          <w:rFonts w:ascii="Arial" w:hAnsi="Arial" w:cs="Arial"/>
          <w:b/>
          <w:sz w:val="24"/>
          <w:szCs w:val="24"/>
        </w:rPr>
      </w:pPr>
      <w:r w:rsidRPr="005766C4">
        <w:rPr>
          <w:rFonts w:ascii="Arial" w:hAnsi="Arial" w:cs="Arial"/>
          <w:b/>
          <w:sz w:val="24"/>
          <w:szCs w:val="24"/>
        </w:rPr>
        <w:t>Village of Evendale, 10500 Reading Road</w:t>
      </w:r>
    </w:p>
    <w:p w:rsidR="00FA5076" w:rsidRPr="005766C4" w:rsidRDefault="00FA5076" w:rsidP="00FA5076">
      <w:pPr>
        <w:pStyle w:val="ListParagraph"/>
        <w:tabs>
          <w:tab w:val="left" w:pos="720"/>
          <w:tab w:val="left" w:pos="1155"/>
        </w:tabs>
        <w:rPr>
          <w:rFonts w:ascii="Arial" w:hAnsi="Arial" w:cs="Arial"/>
          <w:b/>
          <w:sz w:val="24"/>
          <w:szCs w:val="24"/>
        </w:rPr>
      </w:pPr>
      <w:r w:rsidRPr="005766C4">
        <w:rPr>
          <w:rFonts w:ascii="Arial" w:hAnsi="Arial" w:cs="Arial"/>
          <w:b/>
          <w:sz w:val="24"/>
          <w:szCs w:val="24"/>
        </w:rPr>
        <w:t>Consideration of a proposed amendment to the Evendale Zoning Map for (no address) Makro Drive, Hamilton County Auditor Parcel Identification #611-0030-0208, rezoning it from Heavy Commercial (HC) to Industrial Flex – 2 (IF-2)</w:t>
      </w:r>
    </w:p>
    <w:p w:rsidR="00FA5076" w:rsidRPr="005766C4" w:rsidRDefault="00FA5076" w:rsidP="00FA5076">
      <w:pPr>
        <w:pStyle w:val="ListParagraph"/>
        <w:tabs>
          <w:tab w:val="left" w:pos="720"/>
          <w:tab w:val="left" w:pos="1155"/>
        </w:tabs>
        <w:rPr>
          <w:rFonts w:ascii="Arial" w:hAnsi="Arial" w:cs="Arial"/>
          <w:sz w:val="24"/>
          <w:szCs w:val="24"/>
        </w:rPr>
      </w:pPr>
    </w:p>
    <w:p w:rsidR="00FA5076" w:rsidRPr="005766C4" w:rsidRDefault="00FA5076" w:rsidP="00AA5008">
      <w:pPr>
        <w:pStyle w:val="ListParagraph"/>
        <w:tabs>
          <w:tab w:val="left" w:pos="720"/>
          <w:tab w:val="left" w:pos="1155"/>
        </w:tabs>
        <w:ind w:left="0"/>
        <w:rPr>
          <w:rFonts w:ascii="Arial" w:hAnsi="Arial" w:cs="Arial"/>
          <w:sz w:val="24"/>
          <w:szCs w:val="24"/>
        </w:rPr>
      </w:pPr>
      <w:r w:rsidRPr="005766C4">
        <w:rPr>
          <w:rFonts w:ascii="Arial" w:hAnsi="Arial" w:cs="Arial"/>
          <w:sz w:val="24"/>
          <w:szCs w:val="24"/>
        </w:rPr>
        <w:t>No discussion.  John Richey made a motion to approve the amendment, Jan Moore seconded, and the motion passed 3-0.</w:t>
      </w:r>
    </w:p>
    <w:p w:rsidR="00FA5076" w:rsidRPr="005766C4" w:rsidRDefault="00FA5076" w:rsidP="00FA5076">
      <w:pPr>
        <w:pStyle w:val="ListParagraph"/>
        <w:tabs>
          <w:tab w:val="left" w:pos="720"/>
          <w:tab w:val="left" w:pos="1155"/>
        </w:tabs>
        <w:rPr>
          <w:rFonts w:ascii="Arial" w:hAnsi="Arial" w:cs="Arial"/>
          <w:sz w:val="24"/>
          <w:szCs w:val="24"/>
        </w:rPr>
      </w:pPr>
    </w:p>
    <w:p w:rsidR="00FA5076" w:rsidRPr="005766C4" w:rsidRDefault="00FA5076" w:rsidP="00AB508C">
      <w:pPr>
        <w:pStyle w:val="ListParagraph"/>
        <w:numPr>
          <w:ilvl w:val="0"/>
          <w:numId w:val="37"/>
        </w:numPr>
        <w:tabs>
          <w:tab w:val="left" w:pos="720"/>
          <w:tab w:val="left" w:pos="1155"/>
        </w:tabs>
        <w:contextualSpacing w:val="0"/>
        <w:rPr>
          <w:rFonts w:ascii="Arial" w:hAnsi="Arial" w:cs="Arial"/>
          <w:b/>
          <w:sz w:val="24"/>
          <w:szCs w:val="24"/>
        </w:rPr>
      </w:pPr>
      <w:r w:rsidRPr="005766C4">
        <w:rPr>
          <w:rFonts w:ascii="Arial" w:hAnsi="Arial" w:cs="Arial"/>
          <w:b/>
          <w:sz w:val="24"/>
          <w:szCs w:val="24"/>
        </w:rPr>
        <w:t>Update of the text amendment of the Property Maintenance Code.</w:t>
      </w:r>
    </w:p>
    <w:p w:rsidR="00FA5076" w:rsidRPr="005766C4" w:rsidRDefault="00FA5076" w:rsidP="00FA5076">
      <w:pPr>
        <w:tabs>
          <w:tab w:val="left" w:pos="720"/>
          <w:tab w:val="left" w:pos="1155"/>
        </w:tabs>
        <w:rPr>
          <w:rFonts w:ascii="Arial" w:hAnsi="Arial" w:cs="Arial"/>
          <w:sz w:val="24"/>
          <w:szCs w:val="24"/>
        </w:rPr>
      </w:pPr>
    </w:p>
    <w:p w:rsidR="00FA5076" w:rsidRPr="005766C4" w:rsidRDefault="00FA5076" w:rsidP="00AA5008">
      <w:pPr>
        <w:tabs>
          <w:tab w:val="left" w:pos="720"/>
          <w:tab w:val="left" w:pos="1155"/>
        </w:tabs>
        <w:rPr>
          <w:rFonts w:ascii="Arial" w:hAnsi="Arial" w:cs="Arial"/>
          <w:sz w:val="24"/>
          <w:szCs w:val="24"/>
        </w:rPr>
      </w:pPr>
      <w:r w:rsidRPr="005766C4">
        <w:rPr>
          <w:rFonts w:ascii="Arial" w:hAnsi="Arial" w:cs="Arial"/>
          <w:sz w:val="24"/>
          <w:szCs w:val="24"/>
        </w:rPr>
        <w:t>David Elmer provided an update in Mark Ferguson’s absence.  The current code was revised in 2010 and reviewed in 2014.  The committee has held two meetings.  They are using the International Property Code and Colerain’s Property Maintenance Code as guidelines.  They expect to review a proposed revision with the EPC in October.  They are also considering adding a code to cover rental property</w:t>
      </w:r>
      <w:r w:rsidR="00AB508C" w:rsidRPr="005766C4">
        <w:rPr>
          <w:rFonts w:ascii="Arial" w:hAnsi="Arial" w:cs="Arial"/>
          <w:sz w:val="24"/>
          <w:szCs w:val="24"/>
        </w:rPr>
        <w:t>; this</w:t>
      </w:r>
      <w:r w:rsidRPr="005766C4">
        <w:rPr>
          <w:rFonts w:ascii="Arial" w:hAnsi="Arial" w:cs="Arial"/>
          <w:sz w:val="24"/>
          <w:szCs w:val="24"/>
        </w:rPr>
        <w:t xml:space="preserve"> will be a later review with the EPC if pursued. </w:t>
      </w:r>
    </w:p>
    <w:p w:rsidR="00FA5076" w:rsidRPr="005766C4" w:rsidRDefault="00FA5076" w:rsidP="00FA5076">
      <w:pPr>
        <w:tabs>
          <w:tab w:val="left" w:pos="720"/>
          <w:tab w:val="left" w:pos="1155"/>
        </w:tabs>
        <w:rPr>
          <w:rFonts w:ascii="Arial" w:hAnsi="Arial" w:cs="Arial"/>
          <w:sz w:val="24"/>
          <w:szCs w:val="24"/>
        </w:rPr>
      </w:pPr>
    </w:p>
    <w:p w:rsidR="00FA5076" w:rsidRPr="005766C4" w:rsidRDefault="00FA5076" w:rsidP="00AB508C">
      <w:pPr>
        <w:pStyle w:val="ListParagraph"/>
        <w:numPr>
          <w:ilvl w:val="0"/>
          <w:numId w:val="37"/>
        </w:numPr>
        <w:tabs>
          <w:tab w:val="left" w:pos="720"/>
          <w:tab w:val="left" w:pos="1155"/>
        </w:tabs>
        <w:contextualSpacing w:val="0"/>
        <w:rPr>
          <w:rFonts w:ascii="Arial" w:hAnsi="Arial" w:cs="Arial"/>
          <w:b/>
          <w:sz w:val="24"/>
          <w:szCs w:val="24"/>
        </w:rPr>
      </w:pPr>
      <w:r w:rsidRPr="005766C4">
        <w:rPr>
          <w:rFonts w:ascii="Arial" w:hAnsi="Arial" w:cs="Arial"/>
          <w:b/>
          <w:sz w:val="24"/>
          <w:szCs w:val="24"/>
        </w:rPr>
        <w:t xml:space="preserve">Review Greg Dale service proposal for assistance with 1. S. Reading Rd. Zone Study 2. </w:t>
      </w:r>
    </w:p>
    <w:p w:rsidR="00AB508C" w:rsidRPr="005766C4" w:rsidRDefault="00AB508C" w:rsidP="00FA5076">
      <w:pPr>
        <w:pStyle w:val="ListParagraph"/>
        <w:tabs>
          <w:tab w:val="left" w:pos="720"/>
          <w:tab w:val="left" w:pos="1155"/>
        </w:tabs>
        <w:rPr>
          <w:rFonts w:ascii="Arial" w:hAnsi="Arial" w:cs="Arial"/>
          <w:sz w:val="24"/>
          <w:szCs w:val="24"/>
        </w:rPr>
      </w:pPr>
    </w:p>
    <w:p w:rsidR="00AB508C" w:rsidRPr="005766C4" w:rsidRDefault="00AB508C" w:rsidP="00AB508C">
      <w:pPr>
        <w:pStyle w:val="ListParagraph"/>
        <w:tabs>
          <w:tab w:val="left" w:pos="720"/>
          <w:tab w:val="left" w:pos="1155"/>
        </w:tabs>
        <w:ind w:left="0"/>
        <w:rPr>
          <w:rFonts w:ascii="Arial" w:hAnsi="Arial" w:cs="Arial"/>
          <w:sz w:val="24"/>
          <w:szCs w:val="24"/>
        </w:rPr>
      </w:pPr>
      <w:r w:rsidRPr="005766C4">
        <w:rPr>
          <w:rFonts w:ascii="Arial" w:hAnsi="Arial" w:cs="Arial"/>
          <w:sz w:val="24"/>
          <w:szCs w:val="24"/>
        </w:rPr>
        <w:t>David shared Greg Dale</w:t>
      </w:r>
      <w:r w:rsidR="00AA5008" w:rsidRPr="005766C4">
        <w:rPr>
          <w:rFonts w:ascii="Arial" w:hAnsi="Arial" w:cs="Arial"/>
          <w:sz w:val="24"/>
          <w:szCs w:val="24"/>
        </w:rPr>
        <w:t>’s</w:t>
      </w:r>
      <w:r w:rsidRPr="005766C4">
        <w:rPr>
          <w:rFonts w:ascii="Arial" w:hAnsi="Arial" w:cs="Arial"/>
          <w:sz w:val="24"/>
          <w:szCs w:val="24"/>
        </w:rPr>
        <w:t xml:space="preserve"> proposal for public engagement in the South Reading Road zoning options.  Mr. Dale recommended:</w:t>
      </w:r>
    </w:p>
    <w:p w:rsidR="00AB508C" w:rsidRPr="005766C4" w:rsidRDefault="00AB508C" w:rsidP="00132579">
      <w:pPr>
        <w:pStyle w:val="ListParagraph"/>
        <w:numPr>
          <w:ilvl w:val="0"/>
          <w:numId w:val="44"/>
        </w:numPr>
        <w:tabs>
          <w:tab w:val="left" w:pos="720"/>
          <w:tab w:val="left" w:pos="1155"/>
        </w:tabs>
        <w:rPr>
          <w:rFonts w:ascii="Arial" w:hAnsi="Arial" w:cs="Arial"/>
          <w:sz w:val="24"/>
          <w:szCs w:val="24"/>
        </w:rPr>
      </w:pPr>
      <w:r w:rsidRPr="005766C4">
        <w:rPr>
          <w:rFonts w:ascii="Arial" w:hAnsi="Arial" w:cs="Arial"/>
          <w:sz w:val="24"/>
          <w:szCs w:val="24"/>
        </w:rPr>
        <w:t>Stakeholder interviews with district property owners and adjacent residents</w:t>
      </w:r>
      <w:r w:rsidR="00671A28" w:rsidRPr="005766C4">
        <w:rPr>
          <w:rFonts w:ascii="Arial" w:hAnsi="Arial" w:cs="Arial"/>
          <w:sz w:val="24"/>
          <w:szCs w:val="24"/>
        </w:rPr>
        <w:t>.</w:t>
      </w:r>
    </w:p>
    <w:p w:rsidR="00AB508C" w:rsidRPr="005766C4" w:rsidRDefault="00AB508C" w:rsidP="00132579">
      <w:pPr>
        <w:pStyle w:val="ListParagraph"/>
        <w:numPr>
          <w:ilvl w:val="0"/>
          <w:numId w:val="44"/>
        </w:numPr>
        <w:tabs>
          <w:tab w:val="left" w:pos="720"/>
          <w:tab w:val="left" w:pos="1155"/>
        </w:tabs>
        <w:rPr>
          <w:rFonts w:ascii="Arial" w:hAnsi="Arial" w:cs="Arial"/>
          <w:sz w:val="24"/>
          <w:szCs w:val="24"/>
        </w:rPr>
      </w:pPr>
      <w:r w:rsidRPr="005766C4">
        <w:rPr>
          <w:rFonts w:ascii="Arial" w:hAnsi="Arial" w:cs="Arial"/>
          <w:sz w:val="24"/>
          <w:szCs w:val="24"/>
        </w:rPr>
        <w:lastRenderedPageBreak/>
        <w:t>City Leadership interviews with Village Council and Evendale Planning Commission</w:t>
      </w:r>
      <w:r w:rsidR="00671A28" w:rsidRPr="005766C4">
        <w:rPr>
          <w:rFonts w:ascii="Arial" w:hAnsi="Arial" w:cs="Arial"/>
          <w:sz w:val="24"/>
          <w:szCs w:val="24"/>
        </w:rPr>
        <w:t>.</w:t>
      </w:r>
    </w:p>
    <w:p w:rsidR="00AB508C" w:rsidRPr="005766C4" w:rsidRDefault="00AB508C" w:rsidP="00132579">
      <w:pPr>
        <w:pStyle w:val="ListParagraph"/>
        <w:numPr>
          <w:ilvl w:val="0"/>
          <w:numId w:val="44"/>
        </w:numPr>
        <w:tabs>
          <w:tab w:val="left" w:pos="720"/>
          <w:tab w:val="left" w:pos="1155"/>
        </w:tabs>
        <w:rPr>
          <w:rFonts w:ascii="Arial" w:hAnsi="Arial" w:cs="Arial"/>
          <w:sz w:val="24"/>
          <w:szCs w:val="24"/>
        </w:rPr>
      </w:pPr>
      <w:r w:rsidRPr="005766C4">
        <w:rPr>
          <w:rFonts w:ascii="Arial" w:hAnsi="Arial" w:cs="Arial"/>
          <w:sz w:val="24"/>
          <w:szCs w:val="24"/>
        </w:rPr>
        <w:t xml:space="preserve">Public Meeting – </w:t>
      </w:r>
      <w:r w:rsidR="004258DA" w:rsidRPr="005766C4">
        <w:rPr>
          <w:rFonts w:ascii="Arial" w:hAnsi="Arial" w:cs="Arial"/>
          <w:sz w:val="24"/>
          <w:szCs w:val="24"/>
        </w:rPr>
        <w:t>will likely</w:t>
      </w:r>
      <w:r w:rsidRPr="005766C4">
        <w:rPr>
          <w:rFonts w:ascii="Arial" w:hAnsi="Arial" w:cs="Arial"/>
          <w:sz w:val="24"/>
          <w:szCs w:val="24"/>
        </w:rPr>
        <w:t xml:space="preserve"> include a short presentation on history of the district and the comprehensive plan to set up a discussion focused on the desired future of the district.</w:t>
      </w:r>
    </w:p>
    <w:p w:rsidR="00AB508C" w:rsidRPr="005766C4" w:rsidRDefault="00AB508C" w:rsidP="00AB508C">
      <w:pPr>
        <w:pStyle w:val="ListParagraph"/>
        <w:tabs>
          <w:tab w:val="left" w:pos="720"/>
          <w:tab w:val="left" w:pos="1155"/>
        </w:tabs>
        <w:ind w:left="0"/>
        <w:rPr>
          <w:rFonts w:ascii="Arial" w:hAnsi="Arial" w:cs="Arial"/>
          <w:sz w:val="24"/>
          <w:szCs w:val="24"/>
        </w:rPr>
      </w:pPr>
    </w:p>
    <w:p w:rsidR="00AB508C" w:rsidRPr="005766C4" w:rsidRDefault="004258DA" w:rsidP="00AB508C">
      <w:pPr>
        <w:pStyle w:val="ListParagraph"/>
        <w:tabs>
          <w:tab w:val="left" w:pos="720"/>
          <w:tab w:val="left" w:pos="1155"/>
        </w:tabs>
        <w:ind w:left="0"/>
        <w:rPr>
          <w:rFonts w:ascii="Arial" w:hAnsi="Arial" w:cs="Arial"/>
          <w:sz w:val="24"/>
          <w:szCs w:val="24"/>
        </w:rPr>
      </w:pPr>
      <w:r w:rsidRPr="005766C4">
        <w:rPr>
          <w:rFonts w:ascii="Arial" w:hAnsi="Arial" w:cs="Arial"/>
          <w:sz w:val="24"/>
          <w:szCs w:val="24"/>
        </w:rPr>
        <w:t xml:space="preserve">The </w:t>
      </w:r>
      <w:r w:rsidR="00AB508C" w:rsidRPr="005766C4">
        <w:rPr>
          <w:rFonts w:ascii="Arial" w:hAnsi="Arial" w:cs="Arial"/>
          <w:sz w:val="24"/>
          <w:szCs w:val="24"/>
        </w:rPr>
        <w:t>EPC provided the following input:</w:t>
      </w:r>
    </w:p>
    <w:p w:rsidR="00AB508C" w:rsidRPr="005766C4" w:rsidRDefault="00AB508C" w:rsidP="00132579">
      <w:pPr>
        <w:pStyle w:val="ListParagraph"/>
        <w:numPr>
          <w:ilvl w:val="0"/>
          <w:numId w:val="45"/>
        </w:numPr>
        <w:tabs>
          <w:tab w:val="left" w:pos="720"/>
          <w:tab w:val="left" w:pos="1155"/>
        </w:tabs>
        <w:rPr>
          <w:rFonts w:ascii="Arial" w:hAnsi="Arial" w:cs="Arial"/>
          <w:sz w:val="24"/>
          <w:szCs w:val="24"/>
        </w:rPr>
      </w:pPr>
      <w:r w:rsidRPr="005766C4">
        <w:rPr>
          <w:rFonts w:ascii="Arial" w:hAnsi="Arial" w:cs="Arial"/>
          <w:sz w:val="24"/>
          <w:szCs w:val="24"/>
        </w:rPr>
        <w:t xml:space="preserve">Conduct City Leadership interviews </w:t>
      </w:r>
      <w:r w:rsidR="004258DA" w:rsidRPr="005766C4">
        <w:rPr>
          <w:rFonts w:ascii="Arial" w:hAnsi="Arial" w:cs="Arial"/>
          <w:sz w:val="24"/>
          <w:szCs w:val="24"/>
        </w:rPr>
        <w:t>before</w:t>
      </w:r>
      <w:r w:rsidR="00AA5008" w:rsidRPr="005766C4">
        <w:rPr>
          <w:rFonts w:ascii="Arial" w:hAnsi="Arial" w:cs="Arial"/>
          <w:sz w:val="24"/>
          <w:szCs w:val="24"/>
        </w:rPr>
        <w:t xml:space="preserve"> </w:t>
      </w:r>
      <w:r w:rsidRPr="005766C4">
        <w:rPr>
          <w:rFonts w:ascii="Arial" w:hAnsi="Arial" w:cs="Arial"/>
          <w:sz w:val="24"/>
          <w:szCs w:val="24"/>
        </w:rPr>
        <w:t>stakeholder interviews</w:t>
      </w:r>
      <w:r w:rsidR="00AA5008" w:rsidRPr="005766C4">
        <w:rPr>
          <w:rFonts w:ascii="Arial" w:hAnsi="Arial" w:cs="Arial"/>
          <w:sz w:val="24"/>
          <w:szCs w:val="24"/>
        </w:rPr>
        <w:t>.</w:t>
      </w:r>
      <w:r w:rsidRPr="005766C4">
        <w:rPr>
          <w:rFonts w:ascii="Arial" w:hAnsi="Arial" w:cs="Arial"/>
          <w:sz w:val="24"/>
          <w:szCs w:val="24"/>
        </w:rPr>
        <w:t xml:space="preserve"> </w:t>
      </w:r>
    </w:p>
    <w:p w:rsidR="00AB508C" w:rsidRPr="005766C4" w:rsidRDefault="00AB508C" w:rsidP="00132579">
      <w:pPr>
        <w:pStyle w:val="ListParagraph"/>
        <w:numPr>
          <w:ilvl w:val="0"/>
          <w:numId w:val="45"/>
        </w:numPr>
        <w:tabs>
          <w:tab w:val="left" w:pos="720"/>
          <w:tab w:val="left" w:pos="1155"/>
        </w:tabs>
        <w:rPr>
          <w:rFonts w:ascii="Arial" w:hAnsi="Arial" w:cs="Arial"/>
          <w:sz w:val="24"/>
          <w:szCs w:val="24"/>
        </w:rPr>
      </w:pPr>
      <w:r w:rsidRPr="005766C4">
        <w:rPr>
          <w:rFonts w:ascii="Arial" w:hAnsi="Arial" w:cs="Arial"/>
          <w:sz w:val="24"/>
          <w:szCs w:val="24"/>
        </w:rPr>
        <w:t xml:space="preserve">Include Community Improvement </w:t>
      </w:r>
      <w:r w:rsidR="00132579" w:rsidRPr="005766C4">
        <w:rPr>
          <w:rFonts w:ascii="Arial" w:hAnsi="Arial" w:cs="Arial"/>
          <w:sz w:val="24"/>
          <w:szCs w:val="24"/>
        </w:rPr>
        <w:t>Corporation</w:t>
      </w:r>
      <w:r w:rsidRPr="005766C4">
        <w:rPr>
          <w:rFonts w:ascii="Arial" w:hAnsi="Arial" w:cs="Arial"/>
          <w:sz w:val="24"/>
          <w:szCs w:val="24"/>
        </w:rPr>
        <w:t xml:space="preserve"> in leadership interviews.</w:t>
      </w:r>
    </w:p>
    <w:p w:rsidR="00AB508C" w:rsidRPr="005766C4" w:rsidRDefault="00AB508C" w:rsidP="00132579">
      <w:pPr>
        <w:pStyle w:val="ListParagraph"/>
        <w:numPr>
          <w:ilvl w:val="0"/>
          <w:numId w:val="45"/>
        </w:numPr>
        <w:tabs>
          <w:tab w:val="left" w:pos="720"/>
          <w:tab w:val="left" w:pos="1155"/>
        </w:tabs>
        <w:rPr>
          <w:rFonts w:ascii="Arial" w:hAnsi="Arial" w:cs="Arial"/>
          <w:sz w:val="24"/>
          <w:szCs w:val="24"/>
        </w:rPr>
      </w:pPr>
      <w:r w:rsidRPr="005766C4">
        <w:rPr>
          <w:rFonts w:ascii="Arial" w:hAnsi="Arial" w:cs="Arial"/>
          <w:sz w:val="24"/>
          <w:szCs w:val="24"/>
        </w:rPr>
        <w:t xml:space="preserve">Use existing </w:t>
      </w:r>
      <w:r w:rsidR="00AA5008" w:rsidRPr="005766C4">
        <w:rPr>
          <w:rFonts w:ascii="Arial" w:hAnsi="Arial" w:cs="Arial"/>
          <w:sz w:val="24"/>
          <w:szCs w:val="24"/>
        </w:rPr>
        <w:t xml:space="preserve">leadership </w:t>
      </w:r>
      <w:r w:rsidRPr="005766C4">
        <w:rPr>
          <w:rFonts w:ascii="Arial" w:hAnsi="Arial" w:cs="Arial"/>
          <w:sz w:val="24"/>
          <w:szCs w:val="24"/>
        </w:rPr>
        <w:t>meetings to extent possible.</w:t>
      </w:r>
    </w:p>
    <w:p w:rsidR="00F22F08" w:rsidRPr="005766C4" w:rsidRDefault="00F22F08" w:rsidP="00AB508C">
      <w:pPr>
        <w:pStyle w:val="ListParagraph"/>
        <w:tabs>
          <w:tab w:val="left" w:pos="720"/>
          <w:tab w:val="left" w:pos="1155"/>
        </w:tabs>
        <w:ind w:left="0"/>
        <w:rPr>
          <w:rFonts w:ascii="Arial" w:hAnsi="Arial" w:cs="Arial"/>
          <w:sz w:val="24"/>
          <w:szCs w:val="24"/>
        </w:rPr>
      </w:pPr>
    </w:p>
    <w:p w:rsidR="00F22F08" w:rsidRPr="005766C4" w:rsidRDefault="00F22F08" w:rsidP="00AB508C">
      <w:pPr>
        <w:pStyle w:val="ListParagraph"/>
        <w:tabs>
          <w:tab w:val="left" w:pos="720"/>
          <w:tab w:val="left" w:pos="1155"/>
        </w:tabs>
        <w:ind w:left="0"/>
        <w:rPr>
          <w:rFonts w:ascii="Arial" w:hAnsi="Arial" w:cs="Arial"/>
          <w:sz w:val="24"/>
          <w:szCs w:val="24"/>
        </w:rPr>
      </w:pPr>
      <w:r w:rsidRPr="005766C4">
        <w:rPr>
          <w:rFonts w:ascii="Arial" w:hAnsi="Arial" w:cs="Arial"/>
          <w:sz w:val="24"/>
          <w:szCs w:val="24"/>
        </w:rPr>
        <w:t>David expects the interviews will begin in late October or November, with an anticipated Public Hearing at the January EPC meeting.</w:t>
      </w:r>
    </w:p>
    <w:p w:rsidR="00FA5076" w:rsidRPr="005766C4" w:rsidRDefault="00FA5076" w:rsidP="00FA5076">
      <w:pPr>
        <w:pStyle w:val="ListParagraph"/>
        <w:tabs>
          <w:tab w:val="left" w:pos="720"/>
          <w:tab w:val="left" w:pos="1155"/>
        </w:tabs>
        <w:rPr>
          <w:rFonts w:ascii="Arial" w:hAnsi="Arial" w:cs="Arial"/>
          <w:sz w:val="24"/>
          <w:szCs w:val="24"/>
        </w:rPr>
      </w:pPr>
    </w:p>
    <w:p w:rsidR="00FA5076" w:rsidRPr="005766C4" w:rsidRDefault="00FA5076" w:rsidP="00FA5076">
      <w:pPr>
        <w:tabs>
          <w:tab w:val="left" w:pos="720"/>
          <w:tab w:val="left" w:pos="1155"/>
        </w:tabs>
        <w:rPr>
          <w:rFonts w:ascii="Arial" w:hAnsi="Arial" w:cs="Arial"/>
          <w:b/>
          <w:sz w:val="24"/>
          <w:szCs w:val="24"/>
          <w:u w:val="single"/>
        </w:rPr>
      </w:pPr>
      <w:r w:rsidRPr="005766C4">
        <w:rPr>
          <w:rFonts w:ascii="Arial" w:hAnsi="Arial" w:cs="Arial"/>
          <w:b/>
          <w:sz w:val="24"/>
          <w:szCs w:val="24"/>
          <w:u w:val="single"/>
        </w:rPr>
        <w:t>Internal Business:</w:t>
      </w:r>
    </w:p>
    <w:p w:rsidR="00FA5076" w:rsidRPr="005766C4" w:rsidRDefault="00FA5076" w:rsidP="00FA5076">
      <w:pPr>
        <w:tabs>
          <w:tab w:val="left" w:pos="720"/>
          <w:tab w:val="left" w:pos="1155"/>
        </w:tabs>
        <w:rPr>
          <w:rFonts w:ascii="Arial" w:hAnsi="Arial" w:cs="Arial"/>
          <w:b/>
          <w:sz w:val="24"/>
          <w:szCs w:val="24"/>
          <w:u w:val="single"/>
        </w:rPr>
      </w:pPr>
    </w:p>
    <w:p w:rsidR="00FA5076" w:rsidRPr="005766C4" w:rsidRDefault="00FA5076" w:rsidP="00FA5076">
      <w:pPr>
        <w:pStyle w:val="ListParagraph"/>
        <w:numPr>
          <w:ilvl w:val="0"/>
          <w:numId w:val="42"/>
        </w:numPr>
        <w:tabs>
          <w:tab w:val="left" w:pos="720"/>
          <w:tab w:val="left" w:pos="1155"/>
        </w:tabs>
        <w:contextualSpacing w:val="0"/>
        <w:rPr>
          <w:rFonts w:ascii="Arial" w:hAnsi="Arial" w:cs="Arial"/>
          <w:b/>
          <w:sz w:val="24"/>
          <w:szCs w:val="24"/>
        </w:rPr>
      </w:pPr>
      <w:r w:rsidRPr="005766C4">
        <w:rPr>
          <w:rFonts w:ascii="Arial" w:hAnsi="Arial" w:cs="Arial"/>
          <w:b/>
          <w:sz w:val="24"/>
          <w:szCs w:val="24"/>
        </w:rPr>
        <w:t>Other Items</w:t>
      </w:r>
    </w:p>
    <w:p w:rsidR="00132579" w:rsidRPr="005766C4" w:rsidRDefault="00132579" w:rsidP="00BE2A75">
      <w:pPr>
        <w:pStyle w:val="ListParagraph"/>
        <w:numPr>
          <w:ilvl w:val="1"/>
          <w:numId w:val="46"/>
        </w:numPr>
        <w:tabs>
          <w:tab w:val="left" w:pos="720"/>
          <w:tab w:val="left" w:pos="1155"/>
        </w:tabs>
        <w:contextualSpacing w:val="0"/>
        <w:rPr>
          <w:rFonts w:ascii="Arial" w:hAnsi="Arial" w:cs="Arial"/>
          <w:sz w:val="24"/>
          <w:szCs w:val="24"/>
        </w:rPr>
      </w:pPr>
      <w:r w:rsidRPr="005766C4">
        <w:rPr>
          <w:rFonts w:ascii="Arial" w:hAnsi="Arial" w:cs="Arial"/>
          <w:sz w:val="24"/>
          <w:szCs w:val="24"/>
        </w:rPr>
        <w:t xml:space="preserve">John Richey inquired about plans to address the flood plain along the Mill Creek as </w:t>
      </w:r>
      <w:r w:rsidR="004258DA" w:rsidRPr="005766C4">
        <w:rPr>
          <w:rFonts w:ascii="Arial" w:hAnsi="Arial" w:cs="Arial"/>
          <w:sz w:val="24"/>
          <w:szCs w:val="24"/>
        </w:rPr>
        <w:t>it</w:t>
      </w:r>
      <w:r w:rsidRPr="005766C4">
        <w:rPr>
          <w:rFonts w:ascii="Arial" w:hAnsi="Arial" w:cs="Arial"/>
          <w:sz w:val="24"/>
          <w:szCs w:val="24"/>
        </w:rPr>
        <w:t xml:space="preserve"> hinders development in that area.  James Jeffers said this has been reviewed before and cost was found to be prohibitive.  As such, there are no plans for any changes.</w:t>
      </w:r>
    </w:p>
    <w:p w:rsidR="00FA5076" w:rsidRPr="005766C4" w:rsidRDefault="00132579" w:rsidP="00BE2A75">
      <w:pPr>
        <w:pStyle w:val="ListParagraph"/>
        <w:numPr>
          <w:ilvl w:val="1"/>
          <w:numId w:val="46"/>
        </w:numPr>
        <w:tabs>
          <w:tab w:val="left" w:pos="720"/>
          <w:tab w:val="left" w:pos="1155"/>
        </w:tabs>
        <w:contextualSpacing w:val="0"/>
        <w:rPr>
          <w:rFonts w:ascii="Arial" w:hAnsi="Arial" w:cs="Arial"/>
          <w:sz w:val="24"/>
          <w:szCs w:val="24"/>
        </w:rPr>
      </w:pPr>
      <w:r w:rsidRPr="005766C4">
        <w:rPr>
          <w:rFonts w:ascii="Arial" w:hAnsi="Arial" w:cs="Arial"/>
          <w:sz w:val="24"/>
          <w:szCs w:val="24"/>
        </w:rPr>
        <w:t xml:space="preserve">Jan Moore asked if the EPC was interested in doing a field trip to learn about mixed use developments.  This was previously discussed and agreed during the January 2015 Greg Dale training session.  David Elmer </w:t>
      </w:r>
      <w:r w:rsidR="000D6D2C" w:rsidRPr="005766C4">
        <w:rPr>
          <w:rFonts w:ascii="Arial" w:hAnsi="Arial" w:cs="Arial"/>
          <w:sz w:val="24"/>
          <w:szCs w:val="24"/>
        </w:rPr>
        <w:t xml:space="preserve">suggested visiting </w:t>
      </w:r>
      <w:proofErr w:type="spellStart"/>
      <w:r w:rsidR="000D6D2C" w:rsidRPr="005766C4">
        <w:rPr>
          <w:rFonts w:ascii="Arial" w:hAnsi="Arial" w:cs="Arial"/>
          <w:sz w:val="24"/>
          <w:szCs w:val="24"/>
        </w:rPr>
        <w:t>Mariemont</w:t>
      </w:r>
      <w:proofErr w:type="spellEnd"/>
      <w:r w:rsidR="000D6D2C" w:rsidRPr="005766C4">
        <w:rPr>
          <w:rFonts w:ascii="Arial" w:hAnsi="Arial" w:cs="Arial"/>
          <w:sz w:val="24"/>
          <w:szCs w:val="24"/>
        </w:rPr>
        <w:t>, Hyde Park and Clayton (a community north of Dayton).  Catherine Hartman noted</w:t>
      </w:r>
      <w:r w:rsidR="00BE2A75" w:rsidRPr="005766C4">
        <w:rPr>
          <w:rFonts w:ascii="Arial" w:hAnsi="Arial" w:cs="Arial"/>
          <w:sz w:val="24"/>
          <w:szCs w:val="24"/>
        </w:rPr>
        <w:t xml:space="preserve"> that such development could be relevant to the AeroHub project.  The group agreed we should plan to do a field trip with a knowledgeable resource, e.g. Greg Dale, in early 2016.</w:t>
      </w:r>
    </w:p>
    <w:p w:rsidR="00BE2A75" w:rsidRPr="005766C4" w:rsidRDefault="00BE2A75" w:rsidP="00BE2A75">
      <w:pPr>
        <w:pStyle w:val="ListParagraph"/>
        <w:tabs>
          <w:tab w:val="left" w:pos="720"/>
          <w:tab w:val="left" w:pos="1155"/>
        </w:tabs>
        <w:ind w:left="1440"/>
        <w:contextualSpacing w:val="0"/>
        <w:rPr>
          <w:rFonts w:ascii="Arial" w:hAnsi="Arial" w:cs="Arial"/>
          <w:sz w:val="24"/>
          <w:szCs w:val="24"/>
        </w:rPr>
      </w:pPr>
    </w:p>
    <w:p w:rsidR="00FB6B93" w:rsidRPr="005766C4" w:rsidRDefault="00FB6B93" w:rsidP="00AA5008">
      <w:pPr>
        <w:pStyle w:val="ListParagraph"/>
        <w:numPr>
          <w:ilvl w:val="0"/>
          <w:numId w:val="42"/>
        </w:numPr>
        <w:tabs>
          <w:tab w:val="left" w:pos="720"/>
          <w:tab w:val="left" w:pos="1155"/>
        </w:tabs>
        <w:contextualSpacing w:val="0"/>
        <w:rPr>
          <w:rFonts w:ascii="Arial" w:hAnsi="Arial" w:cs="Arial"/>
          <w:b/>
          <w:color w:val="000000"/>
          <w:sz w:val="24"/>
          <w:szCs w:val="24"/>
        </w:rPr>
      </w:pPr>
      <w:r w:rsidRPr="005766C4">
        <w:rPr>
          <w:rFonts w:ascii="Arial" w:hAnsi="Arial" w:cs="Arial"/>
          <w:b/>
          <w:color w:val="000000"/>
          <w:sz w:val="24"/>
          <w:szCs w:val="24"/>
        </w:rPr>
        <w:t>Approval of Minutes</w:t>
      </w:r>
    </w:p>
    <w:p w:rsidR="00FB6B93" w:rsidRPr="005766C4" w:rsidRDefault="00FB6B93" w:rsidP="00FB6B93">
      <w:pPr>
        <w:tabs>
          <w:tab w:val="left" w:pos="720"/>
          <w:tab w:val="left" w:pos="1155"/>
        </w:tabs>
        <w:ind w:left="360"/>
        <w:rPr>
          <w:rFonts w:ascii="Arial" w:hAnsi="Arial" w:cs="Arial"/>
          <w:color w:val="000000"/>
          <w:sz w:val="24"/>
          <w:szCs w:val="24"/>
        </w:rPr>
      </w:pPr>
      <w:r w:rsidRPr="005766C4">
        <w:rPr>
          <w:rFonts w:ascii="Arial" w:hAnsi="Arial" w:cs="Arial"/>
          <w:color w:val="000000"/>
          <w:sz w:val="24"/>
          <w:szCs w:val="24"/>
        </w:rPr>
        <w:t>John Richey moved to approve the minutes from the August 18, 2015 meeting. Jan Moore seconded, and the motion passed 3-0.</w:t>
      </w:r>
    </w:p>
    <w:p w:rsidR="00FB6B93" w:rsidRPr="005766C4" w:rsidRDefault="00FB6B93" w:rsidP="00FB6B93">
      <w:pPr>
        <w:tabs>
          <w:tab w:val="left" w:pos="720"/>
          <w:tab w:val="left" w:pos="1155"/>
        </w:tabs>
        <w:rPr>
          <w:rFonts w:ascii="Arial" w:hAnsi="Arial" w:cs="Arial"/>
          <w:color w:val="000000"/>
          <w:sz w:val="24"/>
          <w:szCs w:val="24"/>
        </w:rPr>
      </w:pPr>
    </w:p>
    <w:p w:rsidR="00FB6B93" w:rsidRPr="005766C4" w:rsidRDefault="00FB6B93" w:rsidP="00FB6B93">
      <w:pPr>
        <w:rPr>
          <w:rFonts w:ascii="Arial" w:hAnsi="Arial" w:cs="Arial"/>
          <w:b/>
          <w:sz w:val="24"/>
          <w:szCs w:val="24"/>
          <w:u w:val="single"/>
        </w:rPr>
      </w:pPr>
      <w:r w:rsidRPr="005766C4">
        <w:rPr>
          <w:rFonts w:ascii="Arial" w:hAnsi="Arial" w:cs="Arial"/>
          <w:b/>
          <w:sz w:val="24"/>
          <w:szCs w:val="24"/>
          <w:u w:val="single"/>
        </w:rPr>
        <w:t>Adjournment</w:t>
      </w:r>
    </w:p>
    <w:p w:rsidR="00FB6B93" w:rsidRPr="005766C4" w:rsidRDefault="00FB6B93" w:rsidP="00FB6B93">
      <w:pPr>
        <w:rPr>
          <w:rFonts w:ascii="Arial" w:hAnsi="Arial" w:cs="Arial"/>
          <w:sz w:val="24"/>
          <w:szCs w:val="24"/>
        </w:rPr>
      </w:pPr>
    </w:p>
    <w:p w:rsidR="00FB6B93" w:rsidRPr="005766C4" w:rsidRDefault="00FB6B93" w:rsidP="00FB6B93">
      <w:pPr>
        <w:ind w:left="720"/>
        <w:rPr>
          <w:rFonts w:ascii="Arial" w:hAnsi="Arial" w:cs="Arial"/>
          <w:sz w:val="24"/>
          <w:szCs w:val="24"/>
        </w:rPr>
      </w:pPr>
      <w:r w:rsidRPr="005766C4">
        <w:rPr>
          <w:rFonts w:ascii="Arial" w:hAnsi="Arial" w:cs="Arial"/>
          <w:sz w:val="24"/>
          <w:szCs w:val="24"/>
        </w:rPr>
        <w:t>The meeting was adjourned at 7:15 pm.</w:t>
      </w:r>
    </w:p>
    <w:p w:rsidR="00FB6B93" w:rsidRPr="005766C4" w:rsidRDefault="00FB6B93" w:rsidP="00FB6B93">
      <w:pPr>
        <w:rPr>
          <w:rFonts w:ascii="Arial" w:hAnsi="Arial" w:cs="Arial"/>
          <w:sz w:val="24"/>
          <w:szCs w:val="24"/>
        </w:rPr>
      </w:pPr>
    </w:p>
    <w:p w:rsidR="00FB6B93" w:rsidRPr="005766C4" w:rsidRDefault="00FB6B93" w:rsidP="00FB6B93">
      <w:pPr>
        <w:ind w:firstLine="720"/>
        <w:rPr>
          <w:rFonts w:ascii="Arial" w:hAnsi="Arial" w:cs="Arial"/>
          <w:sz w:val="24"/>
          <w:szCs w:val="24"/>
        </w:rPr>
      </w:pPr>
      <w:r w:rsidRPr="005766C4">
        <w:rPr>
          <w:rFonts w:ascii="Arial" w:hAnsi="Arial" w:cs="Arial"/>
          <w:sz w:val="24"/>
          <w:szCs w:val="24"/>
        </w:rPr>
        <w:t>The next regular meeting is scheduled for Tuesday, October 20,</w:t>
      </w:r>
      <w:r w:rsidR="004258DA" w:rsidRPr="005766C4">
        <w:rPr>
          <w:rFonts w:ascii="Arial" w:hAnsi="Arial" w:cs="Arial"/>
          <w:sz w:val="24"/>
          <w:szCs w:val="24"/>
        </w:rPr>
        <w:t xml:space="preserve"> 2015</w:t>
      </w:r>
      <w:r w:rsidRPr="005766C4">
        <w:rPr>
          <w:rFonts w:ascii="Arial" w:hAnsi="Arial" w:cs="Arial"/>
          <w:sz w:val="24"/>
          <w:szCs w:val="24"/>
        </w:rPr>
        <w:t xml:space="preserve"> at 6:00 PM.  </w:t>
      </w:r>
    </w:p>
    <w:p w:rsidR="00FA5076" w:rsidRPr="005766C4" w:rsidRDefault="00FA5076" w:rsidP="00BA2D9E">
      <w:pPr>
        <w:tabs>
          <w:tab w:val="left" w:pos="720"/>
          <w:tab w:val="left" w:pos="1155"/>
        </w:tabs>
        <w:rPr>
          <w:rFonts w:ascii="Arial" w:hAnsi="Arial" w:cs="Arial"/>
          <w:b/>
          <w:sz w:val="24"/>
          <w:szCs w:val="24"/>
          <w:u w:val="single"/>
        </w:rPr>
      </w:pPr>
    </w:p>
    <w:p w:rsidR="00FA5076" w:rsidRPr="005766C4" w:rsidRDefault="00FA5076" w:rsidP="00BA2D9E">
      <w:pPr>
        <w:tabs>
          <w:tab w:val="left" w:pos="720"/>
          <w:tab w:val="left" w:pos="1155"/>
        </w:tabs>
        <w:rPr>
          <w:rFonts w:ascii="Arial" w:hAnsi="Arial" w:cs="Arial"/>
          <w:b/>
          <w:sz w:val="24"/>
          <w:szCs w:val="24"/>
          <w:u w:val="single"/>
        </w:rPr>
      </w:pPr>
    </w:p>
    <w:p w:rsidR="00FA5076" w:rsidRPr="005766C4" w:rsidRDefault="00FA5076" w:rsidP="00BA2D9E">
      <w:pPr>
        <w:tabs>
          <w:tab w:val="left" w:pos="720"/>
          <w:tab w:val="left" w:pos="1155"/>
        </w:tabs>
        <w:rPr>
          <w:rFonts w:ascii="Arial" w:hAnsi="Arial" w:cs="Arial"/>
          <w:b/>
          <w:sz w:val="24"/>
          <w:szCs w:val="24"/>
          <w:u w:val="single"/>
        </w:rPr>
      </w:pPr>
    </w:p>
    <w:p w:rsidR="006F0439" w:rsidRPr="005766C4" w:rsidRDefault="00EC74C7" w:rsidP="00BC6BA5">
      <w:pPr>
        <w:rPr>
          <w:rFonts w:ascii="Arial" w:hAnsi="Arial" w:cs="Arial"/>
          <w:sz w:val="24"/>
          <w:szCs w:val="24"/>
        </w:rPr>
      </w:pPr>
      <w:r w:rsidRPr="005766C4">
        <w:rPr>
          <w:rFonts w:ascii="Arial" w:hAnsi="Arial" w:cs="Arial"/>
          <w:sz w:val="24"/>
          <w:szCs w:val="24"/>
        </w:rPr>
        <w:t>Chris Patterson</w:t>
      </w:r>
    </w:p>
    <w:p w:rsidR="006F0439" w:rsidRPr="005766C4" w:rsidRDefault="006F0439" w:rsidP="00BC6BA5">
      <w:pPr>
        <w:rPr>
          <w:rFonts w:ascii="Arial" w:hAnsi="Arial" w:cs="Arial"/>
          <w:sz w:val="24"/>
          <w:szCs w:val="24"/>
        </w:rPr>
      </w:pPr>
      <w:r w:rsidRPr="005766C4">
        <w:rPr>
          <w:rFonts w:ascii="Arial" w:hAnsi="Arial" w:cs="Arial"/>
          <w:sz w:val="24"/>
          <w:szCs w:val="24"/>
        </w:rPr>
        <w:t>Chairperson, Evendale Planning Commission</w:t>
      </w:r>
    </w:p>
    <w:p w:rsidR="00A334F9" w:rsidRPr="005766C4" w:rsidRDefault="00A334F9">
      <w:pPr>
        <w:rPr>
          <w:rFonts w:ascii="Arial" w:hAnsi="Arial" w:cs="Arial"/>
          <w:sz w:val="24"/>
          <w:szCs w:val="24"/>
        </w:rPr>
      </w:pPr>
    </w:p>
    <w:p w:rsidR="00DC1905" w:rsidRPr="005766C4" w:rsidRDefault="00DC1905">
      <w:pPr>
        <w:rPr>
          <w:rFonts w:ascii="Arial" w:hAnsi="Arial" w:cs="Arial"/>
          <w:sz w:val="24"/>
          <w:szCs w:val="24"/>
        </w:rPr>
      </w:pPr>
    </w:p>
    <w:p w:rsidR="006F0439" w:rsidRPr="005766C4" w:rsidRDefault="006F0439" w:rsidP="00BC6BA5">
      <w:pPr>
        <w:rPr>
          <w:rFonts w:ascii="Arial" w:hAnsi="Arial" w:cs="Arial"/>
          <w:sz w:val="24"/>
          <w:szCs w:val="24"/>
        </w:rPr>
      </w:pPr>
      <w:r w:rsidRPr="005766C4">
        <w:rPr>
          <w:rFonts w:ascii="Arial" w:hAnsi="Arial" w:cs="Arial"/>
          <w:sz w:val="24"/>
          <w:szCs w:val="24"/>
        </w:rPr>
        <w:t xml:space="preserve">Attest: </w:t>
      </w:r>
      <w:r w:rsidR="00EC74C7" w:rsidRPr="005766C4">
        <w:rPr>
          <w:rFonts w:ascii="Arial" w:hAnsi="Arial" w:cs="Arial"/>
          <w:sz w:val="24"/>
          <w:szCs w:val="24"/>
        </w:rPr>
        <w:t>Jan Moore</w:t>
      </w:r>
    </w:p>
    <w:p w:rsidR="006F0439" w:rsidRPr="005766C4" w:rsidRDefault="006F0439">
      <w:pPr>
        <w:rPr>
          <w:rFonts w:ascii="Arial" w:hAnsi="Arial" w:cs="Arial"/>
        </w:rPr>
      </w:pPr>
      <w:r w:rsidRPr="005766C4">
        <w:rPr>
          <w:rFonts w:ascii="Arial" w:hAnsi="Arial" w:cs="Arial"/>
          <w:sz w:val="24"/>
          <w:szCs w:val="24"/>
        </w:rPr>
        <w:t>Secretary, Evendale Planning Commission</w:t>
      </w:r>
      <w:r w:rsidR="00BC6BA5" w:rsidRPr="005766C4">
        <w:rPr>
          <w:rFonts w:ascii="Arial" w:hAnsi="Arial" w:cs="Arial"/>
        </w:rPr>
        <w:tab/>
      </w:r>
      <w:bookmarkEnd w:id="0"/>
    </w:p>
    <w:sectPr w:rsidR="006F0439" w:rsidRPr="005766C4" w:rsidSect="001E273B">
      <w:headerReference w:type="even" r:id="rId8"/>
      <w:headerReference w:type="default" r:id="rId9"/>
      <w:headerReference w:type="first" r:id="rId10"/>
      <w:pgSz w:w="12240" w:h="15840" w:code="1"/>
      <w:pgMar w:top="1152" w:right="1296" w:bottom="1152"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AC" w:rsidRDefault="00DB20AC">
      <w:r>
        <w:separator/>
      </w:r>
    </w:p>
  </w:endnote>
  <w:endnote w:type="continuationSeparator" w:id="0">
    <w:p w:rsidR="00DB20AC" w:rsidRDefault="00DB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AC" w:rsidRDefault="00DB20AC">
      <w:r>
        <w:separator/>
      </w:r>
    </w:p>
  </w:footnote>
  <w:footnote w:type="continuationSeparator" w:id="0">
    <w:p w:rsidR="00DB20AC" w:rsidRDefault="00DB2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1A" w:rsidRDefault="00751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1A" w:rsidRDefault="007510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1A" w:rsidRDefault="00751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FB7"/>
    <w:multiLevelType w:val="hybridMultilevel"/>
    <w:tmpl w:val="E8CA2D16"/>
    <w:lvl w:ilvl="0" w:tplc="0409000F">
      <w:start w:val="1"/>
      <w:numFmt w:val="decimal"/>
      <w:lvlText w:val="%1."/>
      <w:lvlJc w:val="left"/>
      <w:pPr>
        <w:ind w:left="1800" w:hanging="360"/>
      </w:pPr>
    </w:lvl>
    <w:lvl w:ilvl="1" w:tplc="04090011">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B63827"/>
    <w:multiLevelType w:val="hybridMultilevel"/>
    <w:tmpl w:val="2C9838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FF178E"/>
    <w:multiLevelType w:val="hybridMultilevel"/>
    <w:tmpl w:val="896EE7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ED3DBD"/>
    <w:multiLevelType w:val="hybridMultilevel"/>
    <w:tmpl w:val="9C82A04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25825"/>
    <w:multiLevelType w:val="hybridMultilevel"/>
    <w:tmpl w:val="5274A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31CEE"/>
    <w:multiLevelType w:val="hybridMultilevel"/>
    <w:tmpl w:val="51C2F5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7B69BF"/>
    <w:multiLevelType w:val="hybridMultilevel"/>
    <w:tmpl w:val="40C41D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6618B1"/>
    <w:multiLevelType w:val="hybridMultilevel"/>
    <w:tmpl w:val="E84E8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808BA"/>
    <w:multiLevelType w:val="hybridMultilevel"/>
    <w:tmpl w:val="30823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F274E9C"/>
    <w:multiLevelType w:val="hybridMultilevel"/>
    <w:tmpl w:val="E65610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8D2E7C"/>
    <w:multiLevelType w:val="hybridMultilevel"/>
    <w:tmpl w:val="4BDE0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24183"/>
    <w:multiLevelType w:val="hybridMultilevel"/>
    <w:tmpl w:val="19149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F106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722971"/>
    <w:multiLevelType w:val="hybridMultilevel"/>
    <w:tmpl w:val="FF726A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873DAA"/>
    <w:multiLevelType w:val="hybridMultilevel"/>
    <w:tmpl w:val="ECB20F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C33D33"/>
    <w:multiLevelType w:val="hybridMultilevel"/>
    <w:tmpl w:val="FFCE19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D930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0C00AF"/>
    <w:multiLevelType w:val="hybridMultilevel"/>
    <w:tmpl w:val="EB08344E"/>
    <w:lvl w:ilvl="0" w:tplc="2D2E8F44">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60E3F"/>
    <w:multiLevelType w:val="hybridMultilevel"/>
    <w:tmpl w:val="2276573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6556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1353F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4219D3"/>
    <w:multiLevelType w:val="hybridMultilevel"/>
    <w:tmpl w:val="5FE2D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0B4A95"/>
    <w:multiLevelType w:val="hybridMultilevel"/>
    <w:tmpl w:val="D400A7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47D3A69"/>
    <w:multiLevelType w:val="hybridMultilevel"/>
    <w:tmpl w:val="176E27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47571418"/>
    <w:multiLevelType w:val="hybridMultilevel"/>
    <w:tmpl w:val="0DAC03E4"/>
    <w:lvl w:ilvl="0" w:tplc="0409000F">
      <w:start w:val="1"/>
      <w:numFmt w:val="decimal"/>
      <w:lvlText w:val="%1."/>
      <w:lvlJc w:val="left"/>
      <w:pPr>
        <w:ind w:left="30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F6A485E"/>
    <w:multiLevelType w:val="hybridMultilevel"/>
    <w:tmpl w:val="C53AC818"/>
    <w:lvl w:ilvl="0" w:tplc="D3BEDD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1602854"/>
    <w:multiLevelType w:val="hybridMultilevel"/>
    <w:tmpl w:val="D8C811D0"/>
    <w:lvl w:ilvl="0" w:tplc="7772AC7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21B1A80"/>
    <w:multiLevelType w:val="hybridMultilevel"/>
    <w:tmpl w:val="C624D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3A2B76"/>
    <w:multiLevelType w:val="hybridMultilevel"/>
    <w:tmpl w:val="FA22843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577856DB"/>
    <w:multiLevelType w:val="hybridMultilevel"/>
    <w:tmpl w:val="0BFAB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E66558"/>
    <w:multiLevelType w:val="hybridMultilevel"/>
    <w:tmpl w:val="BA7CD4CE"/>
    <w:lvl w:ilvl="0" w:tplc="8B26D8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963025F"/>
    <w:multiLevelType w:val="hybridMultilevel"/>
    <w:tmpl w:val="84C4DA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66270"/>
    <w:multiLevelType w:val="hybridMultilevel"/>
    <w:tmpl w:val="A984BE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3A44C3A"/>
    <w:multiLevelType w:val="hybridMultilevel"/>
    <w:tmpl w:val="0DAC03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49044A4"/>
    <w:multiLevelType w:val="hybridMultilevel"/>
    <w:tmpl w:val="5B1CBE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78651FB"/>
    <w:multiLevelType w:val="hybridMultilevel"/>
    <w:tmpl w:val="B3DA28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79D2CAF"/>
    <w:multiLevelType w:val="hybridMultilevel"/>
    <w:tmpl w:val="F6223C76"/>
    <w:lvl w:ilvl="0" w:tplc="2D2E8F4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252913"/>
    <w:multiLevelType w:val="hybridMultilevel"/>
    <w:tmpl w:val="99A015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A797F40"/>
    <w:multiLevelType w:val="hybridMultilevel"/>
    <w:tmpl w:val="10F251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CB06C6A"/>
    <w:multiLevelType w:val="hybridMultilevel"/>
    <w:tmpl w:val="A2589C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D576786"/>
    <w:multiLevelType w:val="hybridMultilevel"/>
    <w:tmpl w:val="A7F6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6024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E03BC5"/>
    <w:multiLevelType w:val="hybridMultilevel"/>
    <w:tmpl w:val="5920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64784C"/>
    <w:multiLevelType w:val="hybridMultilevel"/>
    <w:tmpl w:val="BA5E51F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4AC3D02"/>
    <w:multiLevelType w:val="hybridMultilevel"/>
    <w:tmpl w:val="7F0A1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29770F"/>
    <w:multiLevelType w:val="hybridMultilevel"/>
    <w:tmpl w:val="A8FE857E"/>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37"/>
  </w:num>
  <w:num w:numId="3">
    <w:abstractNumId w:val="26"/>
  </w:num>
  <w:num w:numId="4">
    <w:abstractNumId w:val="43"/>
  </w:num>
  <w:num w:numId="5">
    <w:abstractNumId w:val="15"/>
  </w:num>
  <w:num w:numId="6">
    <w:abstractNumId w:val="6"/>
  </w:num>
  <w:num w:numId="7">
    <w:abstractNumId w:val="1"/>
  </w:num>
  <w:num w:numId="8">
    <w:abstractNumId w:val="33"/>
  </w:num>
  <w:num w:numId="9">
    <w:abstractNumId w:val="14"/>
  </w:num>
  <w:num w:numId="10">
    <w:abstractNumId w:val="20"/>
  </w:num>
  <w:num w:numId="11">
    <w:abstractNumId w:val="19"/>
  </w:num>
  <w:num w:numId="12">
    <w:abstractNumId w:val="41"/>
  </w:num>
  <w:num w:numId="13">
    <w:abstractNumId w:val="12"/>
  </w:num>
  <w:num w:numId="14">
    <w:abstractNumId w:val="16"/>
  </w:num>
  <w:num w:numId="15">
    <w:abstractNumId w:val="5"/>
  </w:num>
  <w:num w:numId="16">
    <w:abstractNumId w:val="24"/>
  </w:num>
  <w:num w:numId="17">
    <w:abstractNumId w:val="0"/>
  </w:num>
  <w:num w:numId="18">
    <w:abstractNumId w:val="34"/>
  </w:num>
  <w:num w:numId="19">
    <w:abstractNumId w:val="36"/>
  </w:num>
  <w:num w:numId="20">
    <w:abstractNumId w:val="17"/>
  </w:num>
  <w:num w:numId="21">
    <w:abstractNumId w:val="2"/>
  </w:num>
  <w:num w:numId="22">
    <w:abstractNumId w:val="38"/>
  </w:num>
  <w:num w:numId="23">
    <w:abstractNumId w:val="23"/>
  </w:num>
  <w:num w:numId="24">
    <w:abstractNumId w:val="28"/>
  </w:num>
  <w:num w:numId="25">
    <w:abstractNumId w:val="22"/>
  </w:num>
  <w:num w:numId="26">
    <w:abstractNumId w:val="21"/>
  </w:num>
  <w:num w:numId="27">
    <w:abstractNumId w:val="31"/>
  </w:num>
  <w:num w:numId="28">
    <w:abstractNumId w:val="4"/>
  </w:num>
  <w:num w:numId="29">
    <w:abstractNumId w:val="29"/>
  </w:num>
  <w:num w:numId="30">
    <w:abstractNumId w:val="3"/>
  </w:num>
  <w:num w:numId="31">
    <w:abstractNumId w:val="13"/>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1"/>
  </w:num>
  <w:num w:numId="37">
    <w:abstractNumId w:val="25"/>
  </w:num>
  <w:num w:numId="38">
    <w:abstractNumId w:val="27"/>
  </w:num>
  <w:num w:numId="39">
    <w:abstractNumId w:val="10"/>
  </w:num>
  <w:num w:numId="40">
    <w:abstractNumId w:val="9"/>
  </w:num>
  <w:num w:numId="41">
    <w:abstractNumId w:val="44"/>
  </w:num>
  <w:num w:numId="42">
    <w:abstractNumId w:val="30"/>
  </w:num>
  <w:num w:numId="43">
    <w:abstractNumId w:val="35"/>
  </w:num>
  <w:num w:numId="44">
    <w:abstractNumId w:val="42"/>
  </w:num>
  <w:num w:numId="45">
    <w:abstractNumId w:val="40"/>
  </w:num>
  <w:num w:numId="46">
    <w:abstractNumId w:val="4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B4"/>
    <w:rsid w:val="000008CC"/>
    <w:rsid w:val="00006D12"/>
    <w:rsid w:val="0001200B"/>
    <w:rsid w:val="00016AC3"/>
    <w:rsid w:val="00016D36"/>
    <w:rsid w:val="0002315E"/>
    <w:rsid w:val="00023447"/>
    <w:rsid w:val="00023467"/>
    <w:rsid w:val="00025CB5"/>
    <w:rsid w:val="000312A6"/>
    <w:rsid w:val="00031312"/>
    <w:rsid w:val="000435EA"/>
    <w:rsid w:val="000454E7"/>
    <w:rsid w:val="0004691A"/>
    <w:rsid w:val="00050C94"/>
    <w:rsid w:val="00053A4C"/>
    <w:rsid w:val="00053D83"/>
    <w:rsid w:val="000625C8"/>
    <w:rsid w:val="0006355E"/>
    <w:rsid w:val="00071EE5"/>
    <w:rsid w:val="00073926"/>
    <w:rsid w:val="000771EA"/>
    <w:rsid w:val="000923F9"/>
    <w:rsid w:val="00093F59"/>
    <w:rsid w:val="00097318"/>
    <w:rsid w:val="000A2E8E"/>
    <w:rsid w:val="000A4311"/>
    <w:rsid w:val="000A61A5"/>
    <w:rsid w:val="000B562B"/>
    <w:rsid w:val="000C066F"/>
    <w:rsid w:val="000C076F"/>
    <w:rsid w:val="000C7CA6"/>
    <w:rsid w:val="000D09FA"/>
    <w:rsid w:val="000D3252"/>
    <w:rsid w:val="000D42BE"/>
    <w:rsid w:val="000D6D2C"/>
    <w:rsid w:val="000D7299"/>
    <w:rsid w:val="000E721C"/>
    <w:rsid w:val="000F4052"/>
    <w:rsid w:val="00105BC9"/>
    <w:rsid w:val="00107A53"/>
    <w:rsid w:val="00113163"/>
    <w:rsid w:val="00117D63"/>
    <w:rsid w:val="00130D83"/>
    <w:rsid w:val="00132579"/>
    <w:rsid w:val="00135F9B"/>
    <w:rsid w:val="00136526"/>
    <w:rsid w:val="001366DF"/>
    <w:rsid w:val="00142645"/>
    <w:rsid w:val="001517B4"/>
    <w:rsid w:val="001540C0"/>
    <w:rsid w:val="00166404"/>
    <w:rsid w:val="00171D60"/>
    <w:rsid w:val="00174549"/>
    <w:rsid w:val="00185A7B"/>
    <w:rsid w:val="001A62E8"/>
    <w:rsid w:val="001A77DE"/>
    <w:rsid w:val="001B171B"/>
    <w:rsid w:val="001B4BD3"/>
    <w:rsid w:val="001C5D09"/>
    <w:rsid w:val="001D2423"/>
    <w:rsid w:val="001E25B1"/>
    <w:rsid w:val="001E273B"/>
    <w:rsid w:val="001F36CB"/>
    <w:rsid w:val="001F4135"/>
    <w:rsid w:val="001F43E5"/>
    <w:rsid w:val="001F6A8C"/>
    <w:rsid w:val="00206E49"/>
    <w:rsid w:val="00213494"/>
    <w:rsid w:val="00214432"/>
    <w:rsid w:val="002301CA"/>
    <w:rsid w:val="00241497"/>
    <w:rsid w:val="00250090"/>
    <w:rsid w:val="0025635A"/>
    <w:rsid w:val="002634F5"/>
    <w:rsid w:val="0026543A"/>
    <w:rsid w:val="00273176"/>
    <w:rsid w:val="00277DBD"/>
    <w:rsid w:val="002A38A2"/>
    <w:rsid w:val="002A40A2"/>
    <w:rsid w:val="002A4AAB"/>
    <w:rsid w:val="002A4C50"/>
    <w:rsid w:val="002B091A"/>
    <w:rsid w:val="002B4EAD"/>
    <w:rsid w:val="002B681B"/>
    <w:rsid w:val="002C3A4F"/>
    <w:rsid w:val="002C70A4"/>
    <w:rsid w:val="002D11C6"/>
    <w:rsid w:val="002D1847"/>
    <w:rsid w:val="002D4F6C"/>
    <w:rsid w:val="002E0958"/>
    <w:rsid w:val="002E1EB3"/>
    <w:rsid w:val="002E387C"/>
    <w:rsid w:val="002E40B4"/>
    <w:rsid w:val="002E6460"/>
    <w:rsid w:val="002E665A"/>
    <w:rsid w:val="00301535"/>
    <w:rsid w:val="00306D4F"/>
    <w:rsid w:val="00306D6B"/>
    <w:rsid w:val="00313316"/>
    <w:rsid w:val="00313EAD"/>
    <w:rsid w:val="003215DF"/>
    <w:rsid w:val="00321675"/>
    <w:rsid w:val="00334343"/>
    <w:rsid w:val="0033648E"/>
    <w:rsid w:val="0034713F"/>
    <w:rsid w:val="003553D5"/>
    <w:rsid w:val="00357199"/>
    <w:rsid w:val="00362373"/>
    <w:rsid w:val="00362AEA"/>
    <w:rsid w:val="00362B41"/>
    <w:rsid w:val="003645EE"/>
    <w:rsid w:val="00367009"/>
    <w:rsid w:val="003710E3"/>
    <w:rsid w:val="00394707"/>
    <w:rsid w:val="003976B7"/>
    <w:rsid w:val="003A160A"/>
    <w:rsid w:val="003A3101"/>
    <w:rsid w:val="003A337B"/>
    <w:rsid w:val="003B010A"/>
    <w:rsid w:val="003C2EF0"/>
    <w:rsid w:val="003C6D5F"/>
    <w:rsid w:val="003C782F"/>
    <w:rsid w:val="003D04F3"/>
    <w:rsid w:val="003D34FA"/>
    <w:rsid w:val="003D59B2"/>
    <w:rsid w:val="00411853"/>
    <w:rsid w:val="00414F44"/>
    <w:rsid w:val="004155B9"/>
    <w:rsid w:val="004258DA"/>
    <w:rsid w:val="004402C2"/>
    <w:rsid w:val="00443DEF"/>
    <w:rsid w:val="00445D53"/>
    <w:rsid w:val="00446B88"/>
    <w:rsid w:val="00447955"/>
    <w:rsid w:val="00453F20"/>
    <w:rsid w:val="00455308"/>
    <w:rsid w:val="00463C31"/>
    <w:rsid w:val="00463F7A"/>
    <w:rsid w:val="0046671F"/>
    <w:rsid w:val="0046755F"/>
    <w:rsid w:val="00470B13"/>
    <w:rsid w:val="00480F92"/>
    <w:rsid w:val="004818E0"/>
    <w:rsid w:val="00486A8A"/>
    <w:rsid w:val="00487DA5"/>
    <w:rsid w:val="004952FB"/>
    <w:rsid w:val="004A24B3"/>
    <w:rsid w:val="004B4CD6"/>
    <w:rsid w:val="004B79CC"/>
    <w:rsid w:val="004C01F7"/>
    <w:rsid w:val="004C7AC6"/>
    <w:rsid w:val="004D1C3B"/>
    <w:rsid w:val="004D3E48"/>
    <w:rsid w:val="004E7F72"/>
    <w:rsid w:val="00500E61"/>
    <w:rsid w:val="005016CC"/>
    <w:rsid w:val="00504DEB"/>
    <w:rsid w:val="00505573"/>
    <w:rsid w:val="0051470C"/>
    <w:rsid w:val="00514BF2"/>
    <w:rsid w:val="00517498"/>
    <w:rsid w:val="005211FF"/>
    <w:rsid w:val="00531CE3"/>
    <w:rsid w:val="00531E66"/>
    <w:rsid w:val="00532694"/>
    <w:rsid w:val="00533EC5"/>
    <w:rsid w:val="00542A9A"/>
    <w:rsid w:val="00554D7F"/>
    <w:rsid w:val="00560A81"/>
    <w:rsid w:val="00563C5E"/>
    <w:rsid w:val="00566113"/>
    <w:rsid w:val="00570F16"/>
    <w:rsid w:val="00575191"/>
    <w:rsid w:val="005766C4"/>
    <w:rsid w:val="00577A78"/>
    <w:rsid w:val="0058262E"/>
    <w:rsid w:val="00582938"/>
    <w:rsid w:val="00583976"/>
    <w:rsid w:val="005865BB"/>
    <w:rsid w:val="0059628E"/>
    <w:rsid w:val="005A01E4"/>
    <w:rsid w:val="005A06EB"/>
    <w:rsid w:val="005A1882"/>
    <w:rsid w:val="005A543A"/>
    <w:rsid w:val="005B34E3"/>
    <w:rsid w:val="005B5C10"/>
    <w:rsid w:val="005B5C4E"/>
    <w:rsid w:val="005B6FCC"/>
    <w:rsid w:val="005B72B4"/>
    <w:rsid w:val="005B7FA1"/>
    <w:rsid w:val="005C2D2D"/>
    <w:rsid w:val="005C2E8D"/>
    <w:rsid w:val="005C4D1B"/>
    <w:rsid w:val="005E4A84"/>
    <w:rsid w:val="00604779"/>
    <w:rsid w:val="00610AF6"/>
    <w:rsid w:val="00611A0E"/>
    <w:rsid w:val="00613C6A"/>
    <w:rsid w:val="00614ACB"/>
    <w:rsid w:val="006241DF"/>
    <w:rsid w:val="00635B3A"/>
    <w:rsid w:val="00640F02"/>
    <w:rsid w:val="00642959"/>
    <w:rsid w:val="006519E2"/>
    <w:rsid w:val="00655B30"/>
    <w:rsid w:val="006562FF"/>
    <w:rsid w:val="0065743D"/>
    <w:rsid w:val="006649E2"/>
    <w:rsid w:val="006675AC"/>
    <w:rsid w:val="00670311"/>
    <w:rsid w:val="00671A28"/>
    <w:rsid w:val="006724D6"/>
    <w:rsid w:val="00680238"/>
    <w:rsid w:val="0068150C"/>
    <w:rsid w:val="00684BC5"/>
    <w:rsid w:val="00687ED8"/>
    <w:rsid w:val="00694D01"/>
    <w:rsid w:val="006971BD"/>
    <w:rsid w:val="006B1B85"/>
    <w:rsid w:val="006B308B"/>
    <w:rsid w:val="006C293F"/>
    <w:rsid w:val="006C428B"/>
    <w:rsid w:val="006C7842"/>
    <w:rsid w:val="006D0E38"/>
    <w:rsid w:val="006D15D6"/>
    <w:rsid w:val="006D1E37"/>
    <w:rsid w:val="006D29C2"/>
    <w:rsid w:val="006D2A46"/>
    <w:rsid w:val="006E040A"/>
    <w:rsid w:val="006E1625"/>
    <w:rsid w:val="006E4D58"/>
    <w:rsid w:val="006F0439"/>
    <w:rsid w:val="006F3EF3"/>
    <w:rsid w:val="00703533"/>
    <w:rsid w:val="00707E57"/>
    <w:rsid w:val="00712E52"/>
    <w:rsid w:val="00723066"/>
    <w:rsid w:val="0073107D"/>
    <w:rsid w:val="00733362"/>
    <w:rsid w:val="00734096"/>
    <w:rsid w:val="007403ED"/>
    <w:rsid w:val="00742CB6"/>
    <w:rsid w:val="00744AB1"/>
    <w:rsid w:val="007456D7"/>
    <w:rsid w:val="0075101A"/>
    <w:rsid w:val="00752934"/>
    <w:rsid w:val="0075397F"/>
    <w:rsid w:val="00754DB9"/>
    <w:rsid w:val="00755C60"/>
    <w:rsid w:val="00756747"/>
    <w:rsid w:val="007609E8"/>
    <w:rsid w:val="007663E0"/>
    <w:rsid w:val="0076767E"/>
    <w:rsid w:val="00771836"/>
    <w:rsid w:val="007748ED"/>
    <w:rsid w:val="00790A68"/>
    <w:rsid w:val="00796091"/>
    <w:rsid w:val="007A1D7F"/>
    <w:rsid w:val="007B3D9A"/>
    <w:rsid w:val="007B4DAC"/>
    <w:rsid w:val="007B7C7B"/>
    <w:rsid w:val="007C279A"/>
    <w:rsid w:val="007D538F"/>
    <w:rsid w:val="007D5722"/>
    <w:rsid w:val="007E2478"/>
    <w:rsid w:val="007F6E5F"/>
    <w:rsid w:val="008023FE"/>
    <w:rsid w:val="0080307D"/>
    <w:rsid w:val="00810F03"/>
    <w:rsid w:val="00813BEF"/>
    <w:rsid w:val="00815BDA"/>
    <w:rsid w:val="00816A12"/>
    <w:rsid w:val="008178D3"/>
    <w:rsid w:val="008220B8"/>
    <w:rsid w:val="00841F1B"/>
    <w:rsid w:val="00843520"/>
    <w:rsid w:val="00847D2F"/>
    <w:rsid w:val="00850207"/>
    <w:rsid w:val="00853BBA"/>
    <w:rsid w:val="008561B6"/>
    <w:rsid w:val="00856FB3"/>
    <w:rsid w:val="00860FD6"/>
    <w:rsid w:val="00863CB9"/>
    <w:rsid w:val="008671F1"/>
    <w:rsid w:val="008707F3"/>
    <w:rsid w:val="008766D7"/>
    <w:rsid w:val="00883200"/>
    <w:rsid w:val="00886736"/>
    <w:rsid w:val="00896336"/>
    <w:rsid w:val="008A1E14"/>
    <w:rsid w:val="008B6267"/>
    <w:rsid w:val="008C2F32"/>
    <w:rsid w:val="008C386B"/>
    <w:rsid w:val="008D2B9A"/>
    <w:rsid w:val="008D5BDE"/>
    <w:rsid w:val="008D61B7"/>
    <w:rsid w:val="008E4A2D"/>
    <w:rsid w:val="008E6F22"/>
    <w:rsid w:val="008F33CF"/>
    <w:rsid w:val="009114C6"/>
    <w:rsid w:val="00913D22"/>
    <w:rsid w:val="00915196"/>
    <w:rsid w:val="009271D0"/>
    <w:rsid w:val="00932671"/>
    <w:rsid w:val="00934808"/>
    <w:rsid w:val="0094217E"/>
    <w:rsid w:val="009423FB"/>
    <w:rsid w:val="00946E78"/>
    <w:rsid w:val="00960CEF"/>
    <w:rsid w:val="009617B6"/>
    <w:rsid w:val="00962161"/>
    <w:rsid w:val="00962AE7"/>
    <w:rsid w:val="00963537"/>
    <w:rsid w:val="00967777"/>
    <w:rsid w:val="00970223"/>
    <w:rsid w:val="00976F17"/>
    <w:rsid w:val="00980A15"/>
    <w:rsid w:val="00986784"/>
    <w:rsid w:val="00986DBC"/>
    <w:rsid w:val="009917CE"/>
    <w:rsid w:val="009947F2"/>
    <w:rsid w:val="00995DCE"/>
    <w:rsid w:val="009966E8"/>
    <w:rsid w:val="009A0D99"/>
    <w:rsid w:val="009A75EE"/>
    <w:rsid w:val="009B3DE6"/>
    <w:rsid w:val="009B4F86"/>
    <w:rsid w:val="009D4100"/>
    <w:rsid w:val="009E2CBF"/>
    <w:rsid w:val="009E4AB3"/>
    <w:rsid w:val="009E5FF5"/>
    <w:rsid w:val="009E7879"/>
    <w:rsid w:val="009F7F17"/>
    <w:rsid w:val="00A032DD"/>
    <w:rsid w:val="00A11D0E"/>
    <w:rsid w:val="00A14527"/>
    <w:rsid w:val="00A1597B"/>
    <w:rsid w:val="00A21592"/>
    <w:rsid w:val="00A23804"/>
    <w:rsid w:val="00A2762A"/>
    <w:rsid w:val="00A334F9"/>
    <w:rsid w:val="00A354E9"/>
    <w:rsid w:val="00A3653D"/>
    <w:rsid w:val="00A41881"/>
    <w:rsid w:val="00A503E2"/>
    <w:rsid w:val="00A52A3E"/>
    <w:rsid w:val="00A53056"/>
    <w:rsid w:val="00A55348"/>
    <w:rsid w:val="00A61DF4"/>
    <w:rsid w:val="00A70C35"/>
    <w:rsid w:val="00A76F11"/>
    <w:rsid w:val="00A813FF"/>
    <w:rsid w:val="00A8147C"/>
    <w:rsid w:val="00A81A6F"/>
    <w:rsid w:val="00A91437"/>
    <w:rsid w:val="00A932BD"/>
    <w:rsid w:val="00A94D0D"/>
    <w:rsid w:val="00A96820"/>
    <w:rsid w:val="00A97876"/>
    <w:rsid w:val="00AA5008"/>
    <w:rsid w:val="00AA533F"/>
    <w:rsid w:val="00AA7285"/>
    <w:rsid w:val="00AB06C2"/>
    <w:rsid w:val="00AB508C"/>
    <w:rsid w:val="00AC1572"/>
    <w:rsid w:val="00AD1555"/>
    <w:rsid w:val="00AD26BD"/>
    <w:rsid w:val="00AD2A17"/>
    <w:rsid w:val="00AE0468"/>
    <w:rsid w:val="00AE0D84"/>
    <w:rsid w:val="00AE21F6"/>
    <w:rsid w:val="00AE23D6"/>
    <w:rsid w:val="00AE3E3A"/>
    <w:rsid w:val="00AE3F9B"/>
    <w:rsid w:val="00AE479C"/>
    <w:rsid w:val="00AE7453"/>
    <w:rsid w:val="00AF02CE"/>
    <w:rsid w:val="00B00EFD"/>
    <w:rsid w:val="00B01948"/>
    <w:rsid w:val="00B01CC4"/>
    <w:rsid w:val="00B03666"/>
    <w:rsid w:val="00B1010D"/>
    <w:rsid w:val="00B10CBD"/>
    <w:rsid w:val="00B131D4"/>
    <w:rsid w:val="00B152B1"/>
    <w:rsid w:val="00B210B8"/>
    <w:rsid w:val="00B22CF5"/>
    <w:rsid w:val="00B25112"/>
    <w:rsid w:val="00B25BA7"/>
    <w:rsid w:val="00B270DD"/>
    <w:rsid w:val="00B31FC5"/>
    <w:rsid w:val="00B32C12"/>
    <w:rsid w:val="00B34056"/>
    <w:rsid w:val="00B3724D"/>
    <w:rsid w:val="00B42D1E"/>
    <w:rsid w:val="00B46245"/>
    <w:rsid w:val="00B50932"/>
    <w:rsid w:val="00B50E3A"/>
    <w:rsid w:val="00B66A7C"/>
    <w:rsid w:val="00B72AC3"/>
    <w:rsid w:val="00B77C2E"/>
    <w:rsid w:val="00B77DCC"/>
    <w:rsid w:val="00B80942"/>
    <w:rsid w:val="00B816A1"/>
    <w:rsid w:val="00B90A6B"/>
    <w:rsid w:val="00B92F25"/>
    <w:rsid w:val="00B947F0"/>
    <w:rsid w:val="00B95786"/>
    <w:rsid w:val="00B979A0"/>
    <w:rsid w:val="00BA160B"/>
    <w:rsid w:val="00BA2D9E"/>
    <w:rsid w:val="00BA3AC4"/>
    <w:rsid w:val="00BB1464"/>
    <w:rsid w:val="00BB14FE"/>
    <w:rsid w:val="00BB60C8"/>
    <w:rsid w:val="00BB6634"/>
    <w:rsid w:val="00BB7910"/>
    <w:rsid w:val="00BC0A79"/>
    <w:rsid w:val="00BC1CC1"/>
    <w:rsid w:val="00BC27A7"/>
    <w:rsid w:val="00BC282A"/>
    <w:rsid w:val="00BC6BA5"/>
    <w:rsid w:val="00BD11EC"/>
    <w:rsid w:val="00BD1376"/>
    <w:rsid w:val="00BD4388"/>
    <w:rsid w:val="00BD4893"/>
    <w:rsid w:val="00BD51ED"/>
    <w:rsid w:val="00BE0133"/>
    <w:rsid w:val="00BE265B"/>
    <w:rsid w:val="00BE2A75"/>
    <w:rsid w:val="00BF1A30"/>
    <w:rsid w:val="00C0353D"/>
    <w:rsid w:val="00C043DF"/>
    <w:rsid w:val="00C117B9"/>
    <w:rsid w:val="00C16FFE"/>
    <w:rsid w:val="00C173A9"/>
    <w:rsid w:val="00C1751C"/>
    <w:rsid w:val="00C252EA"/>
    <w:rsid w:val="00C2722F"/>
    <w:rsid w:val="00C33403"/>
    <w:rsid w:val="00C42810"/>
    <w:rsid w:val="00C4303A"/>
    <w:rsid w:val="00C450D9"/>
    <w:rsid w:val="00C5161A"/>
    <w:rsid w:val="00C65211"/>
    <w:rsid w:val="00C67159"/>
    <w:rsid w:val="00C70407"/>
    <w:rsid w:val="00C75A4C"/>
    <w:rsid w:val="00C76E73"/>
    <w:rsid w:val="00C802ED"/>
    <w:rsid w:val="00C92D97"/>
    <w:rsid w:val="00C9356C"/>
    <w:rsid w:val="00CA167C"/>
    <w:rsid w:val="00CB1338"/>
    <w:rsid w:val="00CB587A"/>
    <w:rsid w:val="00CC374E"/>
    <w:rsid w:val="00CC5DDF"/>
    <w:rsid w:val="00CD637D"/>
    <w:rsid w:val="00CD696C"/>
    <w:rsid w:val="00CE03E4"/>
    <w:rsid w:val="00CE4C16"/>
    <w:rsid w:val="00CE4CAA"/>
    <w:rsid w:val="00CE677A"/>
    <w:rsid w:val="00D001EB"/>
    <w:rsid w:val="00D05F10"/>
    <w:rsid w:val="00D1570B"/>
    <w:rsid w:val="00D249B2"/>
    <w:rsid w:val="00D30DA7"/>
    <w:rsid w:val="00D323FB"/>
    <w:rsid w:val="00D32A86"/>
    <w:rsid w:val="00D35900"/>
    <w:rsid w:val="00D40C74"/>
    <w:rsid w:val="00D43512"/>
    <w:rsid w:val="00D52D2E"/>
    <w:rsid w:val="00D56B59"/>
    <w:rsid w:val="00D747BD"/>
    <w:rsid w:val="00D74B24"/>
    <w:rsid w:val="00D80FB4"/>
    <w:rsid w:val="00D85E42"/>
    <w:rsid w:val="00D87648"/>
    <w:rsid w:val="00D902C1"/>
    <w:rsid w:val="00D91247"/>
    <w:rsid w:val="00D9636A"/>
    <w:rsid w:val="00DB173A"/>
    <w:rsid w:val="00DB1DB8"/>
    <w:rsid w:val="00DB20AC"/>
    <w:rsid w:val="00DB281F"/>
    <w:rsid w:val="00DB712D"/>
    <w:rsid w:val="00DC1905"/>
    <w:rsid w:val="00DC3A67"/>
    <w:rsid w:val="00DD534B"/>
    <w:rsid w:val="00DE74F0"/>
    <w:rsid w:val="00DF22DD"/>
    <w:rsid w:val="00DF341C"/>
    <w:rsid w:val="00DF364D"/>
    <w:rsid w:val="00DF45EB"/>
    <w:rsid w:val="00E06F4C"/>
    <w:rsid w:val="00E17123"/>
    <w:rsid w:val="00E20EBC"/>
    <w:rsid w:val="00E23089"/>
    <w:rsid w:val="00E33DA4"/>
    <w:rsid w:val="00E35DA3"/>
    <w:rsid w:val="00E36384"/>
    <w:rsid w:val="00E375B4"/>
    <w:rsid w:val="00E4030C"/>
    <w:rsid w:val="00E410FB"/>
    <w:rsid w:val="00E4290F"/>
    <w:rsid w:val="00E44035"/>
    <w:rsid w:val="00E51089"/>
    <w:rsid w:val="00E538D5"/>
    <w:rsid w:val="00E56A23"/>
    <w:rsid w:val="00E63E08"/>
    <w:rsid w:val="00E65FBA"/>
    <w:rsid w:val="00E723D4"/>
    <w:rsid w:val="00E734B0"/>
    <w:rsid w:val="00E81E63"/>
    <w:rsid w:val="00E834C4"/>
    <w:rsid w:val="00E942F2"/>
    <w:rsid w:val="00EA253C"/>
    <w:rsid w:val="00EA4807"/>
    <w:rsid w:val="00EA4C01"/>
    <w:rsid w:val="00EA4E61"/>
    <w:rsid w:val="00EB6D73"/>
    <w:rsid w:val="00EC74C7"/>
    <w:rsid w:val="00EE01DB"/>
    <w:rsid w:val="00EE4CB5"/>
    <w:rsid w:val="00EE4E0C"/>
    <w:rsid w:val="00EF2EBD"/>
    <w:rsid w:val="00EF4765"/>
    <w:rsid w:val="00F018BC"/>
    <w:rsid w:val="00F16EBE"/>
    <w:rsid w:val="00F203EE"/>
    <w:rsid w:val="00F209AA"/>
    <w:rsid w:val="00F22CA8"/>
    <w:rsid w:val="00F22F08"/>
    <w:rsid w:val="00F24388"/>
    <w:rsid w:val="00F31AB3"/>
    <w:rsid w:val="00F33ED3"/>
    <w:rsid w:val="00F60B61"/>
    <w:rsid w:val="00F6740C"/>
    <w:rsid w:val="00F719C2"/>
    <w:rsid w:val="00F72313"/>
    <w:rsid w:val="00F736B2"/>
    <w:rsid w:val="00F932BF"/>
    <w:rsid w:val="00F93CB0"/>
    <w:rsid w:val="00F94C16"/>
    <w:rsid w:val="00FA0621"/>
    <w:rsid w:val="00FA4DA1"/>
    <w:rsid w:val="00FA5076"/>
    <w:rsid w:val="00FA6731"/>
    <w:rsid w:val="00FB4677"/>
    <w:rsid w:val="00FB6671"/>
    <w:rsid w:val="00FB6B93"/>
    <w:rsid w:val="00FC6506"/>
    <w:rsid w:val="00FD1217"/>
    <w:rsid w:val="00FE1176"/>
    <w:rsid w:val="00FE54DA"/>
    <w:rsid w:val="00FE62F1"/>
    <w:rsid w:val="00FF5FDF"/>
    <w:rsid w:val="00FF6470"/>
    <w:rsid w:val="00FF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55E"/>
  </w:style>
  <w:style w:type="paragraph" w:styleId="Heading1">
    <w:name w:val="heading 1"/>
    <w:basedOn w:val="Normal"/>
    <w:next w:val="Normal"/>
    <w:qFormat/>
    <w:rsid w:val="000435EA"/>
    <w:pPr>
      <w:keepNext/>
      <w:outlineLvl w:val="0"/>
    </w:pPr>
    <w:rPr>
      <w:sz w:val="24"/>
    </w:rPr>
  </w:style>
  <w:style w:type="paragraph" w:styleId="Heading2">
    <w:name w:val="heading 2"/>
    <w:basedOn w:val="Normal"/>
    <w:next w:val="Normal"/>
    <w:qFormat/>
    <w:rsid w:val="000435EA"/>
    <w:pPr>
      <w:keepNext/>
      <w:jc w:val="center"/>
      <w:outlineLvl w:val="1"/>
    </w:pPr>
    <w:rPr>
      <w:sz w:val="24"/>
    </w:rPr>
  </w:style>
  <w:style w:type="paragraph" w:styleId="Heading3">
    <w:name w:val="heading 3"/>
    <w:basedOn w:val="Normal"/>
    <w:next w:val="Normal"/>
    <w:qFormat/>
    <w:rsid w:val="000435EA"/>
    <w:pPr>
      <w:keepNext/>
      <w:outlineLvl w:val="2"/>
    </w:pPr>
    <w:rPr>
      <w:b/>
      <w:sz w:val="24"/>
    </w:rPr>
  </w:style>
  <w:style w:type="paragraph" w:styleId="Heading4">
    <w:name w:val="heading 4"/>
    <w:basedOn w:val="Normal"/>
    <w:next w:val="Normal"/>
    <w:qFormat/>
    <w:rsid w:val="000435EA"/>
    <w:pPr>
      <w:keepNext/>
      <w:outlineLvl w:val="3"/>
    </w:pPr>
    <w:rPr>
      <w:b/>
      <w:bCs/>
      <w:u w:val="single"/>
    </w:rPr>
  </w:style>
  <w:style w:type="paragraph" w:styleId="Heading5">
    <w:name w:val="heading 5"/>
    <w:basedOn w:val="Normal"/>
    <w:next w:val="Normal"/>
    <w:qFormat/>
    <w:rsid w:val="000435EA"/>
    <w:pPr>
      <w:keepNext/>
      <w:outlineLvl w:val="4"/>
    </w:pPr>
    <w:rPr>
      <w:b/>
      <w:bCs/>
      <w:color w:val="000000"/>
      <w:sz w:val="24"/>
      <w:szCs w:val="24"/>
      <w:u w:val="single"/>
    </w:rPr>
  </w:style>
  <w:style w:type="paragraph" w:styleId="Heading6">
    <w:name w:val="heading 6"/>
    <w:basedOn w:val="Normal"/>
    <w:next w:val="Normal"/>
    <w:qFormat/>
    <w:rsid w:val="000435EA"/>
    <w:pPr>
      <w:keepNext/>
      <w:ind w:left="855"/>
      <w:outlineLvl w:val="5"/>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435EA"/>
    <w:pPr>
      <w:ind w:left="360" w:hanging="360"/>
    </w:pPr>
  </w:style>
  <w:style w:type="paragraph" w:styleId="BodyText">
    <w:name w:val="Body Text"/>
    <w:basedOn w:val="Normal"/>
    <w:rsid w:val="000435EA"/>
    <w:rPr>
      <w:sz w:val="24"/>
    </w:rPr>
  </w:style>
  <w:style w:type="paragraph" w:styleId="Header">
    <w:name w:val="header"/>
    <w:basedOn w:val="Normal"/>
    <w:rsid w:val="00FF6470"/>
    <w:pPr>
      <w:tabs>
        <w:tab w:val="center" w:pos="4320"/>
        <w:tab w:val="right" w:pos="8640"/>
      </w:tabs>
    </w:pPr>
  </w:style>
  <w:style w:type="paragraph" w:styleId="Footer">
    <w:name w:val="footer"/>
    <w:basedOn w:val="Normal"/>
    <w:rsid w:val="00FF6470"/>
    <w:pPr>
      <w:tabs>
        <w:tab w:val="center" w:pos="4320"/>
        <w:tab w:val="right" w:pos="8640"/>
      </w:tabs>
    </w:pPr>
  </w:style>
  <w:style w:type="paragraph" w:styleId="ListParagraph">
    <w:name w:val="List Paragraph"/>
    <w:basedOn w:val="Normal"/>
    <w:uiPriority w:val="34"/>
    <w:qFormat/>
    <w:rsid w:val="003A337B"/>
    <w:pPr>
      <w:ind w:left="720"/>
      <w:contextualSpacing/>
    </w:pPr>
  </w:style>
  <w:style w:type="paragraph" w:styleId="PlainText">
    <w:name w:val="Plain Text"/>
    <w:basedOn w:val="Normal"/>
    <w:link w:val="PlainTextChar"/>
    <w:uiPriority w:val="99"/>
    <w:unhideWhenUsed/>
    <w:rsid w:val="003D59B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D59B2"/>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55E"/>
  </w:style>
  <w:style w:type="paragraph" w:styleId="Heading1">
    <w:name w:val="heading 1"/>
    <w:basedOn w:val="Normal"/>
    <w:next w:val="Normal"/>
    <w:qFormat/>
    <w:rsid w:val="000435EA"/>
    <w:pPr>
      <w:keepNext/>
      <w:outlineLvl w:val="0"/>
    </w:pPr>
    <w:rPr>
      <w:sz w:val="24"/>
    </w:rPr>
  </w:style>
  <w:style w:type="paragraph" w:styleId="Heading2">
    <w:name w:val="heading 2"/>
    <w:basedOn w:val="Normal"/>
    <w:next w:val="Normal"/>
    <w:qFormat/>
    <w:rsid w:val="000435EA"/>
    <w:pPr>
      <w:keepNext/>
      <w:jc w:val="center"/>
      <w:outlineLvl w:val="1"/>
    </w:pPr>
    <w:rPr>
      <w:sz w:val="24"/>
    </w:rPr>
  </w:style>
  <w:style w:type="paragraph" w:styleId="Heading3">
    <w:name w:val="heading 3"/>
    <w:basedOn w:val="Normal"/>
    <w:next w:val="Normal"/>
    <w:qFormat/>
    <w:rsid w:val="000435EA"/>
    <w:pPr>
      <w:keepNext/>
      <w:outlineLvl w:val="2"/>
    </w:pPr>
    <w:rPr>
      <w:b/>
      <w:sz w:val="24"/>
    </w:rPr>
  </w:style>
  <w:style w:type="paragraph" w:styleId="Heading4">
    <w:name w:val="heading 4"/>
    <w:basedOn w:val="Normal"/>
    <w:next w:val="Normal"/>
    <w:qFormat/>
    <w:rsid w:val="000435EA"/>
    <w:pPr>
      <w:keepNext/>
      <w:outlineLvl w:val="3"/>
    </w:pPr>
    <w:rPr>
      <w:b/>
      <w:bCs/>
      <w:u w:val="single"/>
    </w:rPr>
  </w:style>
  <w:style w:type="paragraph" w:styleId="Heading5">
    <w:name w:val="heading 5"/>
    <w:basedOn w:val="Normal"/>
    <w:next w:val="Normal"/>
    <w:qFormat/>
    <w:rsid w:val="000435EA"/>
    <w:pPr>
      <w:keepNext/>
      <w:outlineLvl w:val="4"/>
    </w:pPr>
    <w:rPr>
      <w:b/>
      <w:bCs/>
      <w:color w:val="000000"/>
      <w:sz w:val="24"/>
      <w:szCs w:val="24"/>
      <w:u w:val="single"/>
    </w:rPr>
  </w:style>
  <w:style w:type="paragraph" w:styleId="Heading6">
    <w:name w:val="heading 6"/>
    <w:basedOn w:val="Normal"/>
    <w:next w:val="Normal"/>
    <w:qFormat/>
    <w:rsid w:val="000435EA"/>
    <w:pPr>
      <w:keepNext/>
      <w:ind w:left="855"/>
      <w:outlineLvl w:val="5"/>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435EA"/>
    <w:pPr>
      <w:ind w:left="360" w:hanging="360"/>
    </w:pPr>
  </w:style>
  <w:style w:type="paragraph" w:styleId="BodyText">
    <w:name w:val="Body Text"/>
    <w:basedOn w:val="Normal"/>
    <w:rsid w:val="000435EA"/>
    <w:rPr>
      <w:sz w:val="24"/>
    </w:rPr>
  </w:style>
  <w:style w:type="paragraph" w:styleId="Header">
    <w:name w:val="header"/>
    <w:basedOn w:val="Normal"/>
    <w:rsid w:val="00FF6470"/>
    <w:pPr>
      <w:tabs>
        <w:tab w:val="center" w:pos="4320"/>
        <w:tab w:val="right" w:pos="8640"/>
      </w:tabs>
    </w:pPr>
  </w:style>
  <w:style w:type="paragraph" w:styleId="Footer">
    <w:name w:val="footer"/>
    <w:basedOn w:val="Normal"/>
    <w:rsid w:val="00FF6470"/>
    <w:pPr>
      <w:tabs>
        <w:tab w:val="center" w:pos="4320"/>
        <w:tab w:val="right" w:pos="8640"/>
      </w:tabs>
    </w:pPr>
  </w:style>
  <w:style w:type="paragraph" w:styleId="ListParagraph">
    <w:name w:val="List Paragraph"/>
    <w:basedOn w:val="Normal"/>
    <w:uiPriority w:val="34"/>
    <w:qFormat/>
    <w:rsid w:val="003A337B"/>
    <w:pPr>
      <w:ind w:left="720"/>
      <w:contextualSpacing/>
    </w:pPr>
  </w:style>
  <w:style w:type="paragraph" w:styleId="PlainText">
    <w:name w:val="Plain Text"/>
    <w:basedOn w:val="Normal"/>
    <w:link w:val="PlainTextChar"/>
    <w:uiPriority w:val="99"/>
    <w:unhideWhenUsed/>
    <w:rsid w:val="003D59B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D59B2"/>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98984">
      <w:bodyDiv w:val="1"/>
      <w:marLeft w:val="0"/>
      <w:marRight w:val="0"/>
      <w:marTop w:val="0"/>
      <w:marBottom w:val="0"/>
      <w:divBdr>
        <w:top w:val="none" w:sz="0" w:space="0" w:color="auto"/>
        <w:left w:val="none" w:sz="0" w:space="0" w:color="auto"/>
        <w:bottom w:val="none" w:sz="0" w:space="0" w:color="auto"/>
        <w:right w:val="none" w:sz="0" w:space="0" w:color="auto"/>
      </w:divBdr>
    </w:div>
    <w:div w:id="479999972">
      <w:bodyDiv w:val="1"/>
      <w:marLeft w:val="136"/>
      <w:marRight w:val="136"/>
      <w:marTop w:val="136"/>
      <w:marBottom w:val="136"/>
      <w:divBdr>
        <w:top w:val="none" w:sz="0" w:space="0" w:color="auto"/>
        <w:left w:val="none" w:sz="0" w:space="0" w:color="auto"/>
        <w:bottom w:val="none" w:sz="0" w:space="0" w:color="auto"/>
        <w:right w:val="none" w:sz="0" w:space="0" w:color="auto"/>
      </w:divBdr>
    </w:div>
    <w:div w:id="631322830">
      <w:bodyDiv w:val="1"/>
      <w:marLeft w:val="0"/>
      <w:marRight w:val="0"/>
      <w:marTop w:val="0"/>
      <w:marBottom w:val="0"/>
      <w:divBdr>
        <w:top w:val="none" w:sz="0" w:space="0" w:color="auto"/>
        <w:left w:val="none" w:sz="0" w:space="0" w:color="auto"/>
        <w:bottom w:val="none" w:sz="0" w:space="0" w:color="auto"/>
        <w:right w:val="none" w:sz="0" w:space="0" w:color="auto"/>
      </w:divBdr>
    </w:div>
    <w:div w:id="712966360">
      <w:bodyDiv w:val="1"/>
      <w:marLeft w:val="0"/>
      <w:marRight w:val="0"/>
      <w:marTop w:val="0"/>
      <w:marBottom w:val="0"/>
      <w:divBdr>
        <w:top w:val="none" w:sz="0" w:space="0" w:color="auto"/>
        <w:left w:val="none" w:sz="0" w:space="0" w:color="auto"/>
        <w:bottom w:val="none" w:sz="0" w:space="0" w:color="auto"/>
        <w:right w:val="none" w:sz="0" w:space="0" w:color="auto"/>
      </w:divBdr>
      <w:divsChild>
        <w:div w:id="967006776">
          <w:marLeft w:val="0"/>
          <w:marRight w:val="0"/>
          <w:marTop w:val="0"/>
          <w:marBottom w:val="0"/>
          <w:divBdr>
            <w:top w:val="none" w:sz="0" w:space="0" w:color="auto"/>
            <w:left w:val="none" w:sz="0" w:space="0" w:color="auto"/>
            <w:bottom w:val="none" w:sz="0" w:space="0" w:color="auto"/>
            <w:right w:val="none" w:sz="0" w:space="0" w:color="auto"/>
          </w:divBdr>
          <w:divsChild>
            <w:div w:id="1046369100">
              <w:marLeft w:val="0"/>
              <w:marRight w:val="0"/>
              <w:marTop w:val="0"/>
              <w:marBottom w:val="0"/>
              <w:divBdr>
                <w:top w:val="none" w:sz="0" w:space="0" w:color="auto"/>
                <w:left w:val="none" w:sz="0" w:space="0" w:color="auto"/>
                <w:bottom w:val="none" w:sz="0" w:space="0" w:color="auto"/>
                <w:right w:val="none" w:sz="0" w:space="0" w:color="auto"/>
              </w:divBdr>
              <w:divsChild>
                <w:div w:id="901603847">
                  <w:marLeft w:val="0"/>
                  <w:marRight w:val="0"/>
                  <w:marTop w:val="0"/>
                  <w:marBottom w:val="0"/>
                  <w:divBdr>
                    <w:top w:val="none" w:sz="0" w:space="0" w:color="auto"/>
                    <w:left w:val="none" w:sz="0" w:space="0" w:color="auto"/>
                    <w:bottom w:val="none" w:sz="0" w:space="0" w:color="auto"/>
                    <w:right w:val="none" w:sz="0" w:space="0" w:color="auto"/>
                  </w:divBdr>
                  <w:divsChild>
                    <w:div w:id="871309195">
                      <w:marLeft w:val="0"/>
                      <w:marRight w:val="0"/>
                      <w:marTop w:val="0"/>
                      <w:marBottom w:val="0"/>
                      <w:divBdr>
                        <w:top w:val="none" w:sz="0" w:space="0" w:color="auto"/>
                        <w:left w:val="none" w:sz="0" w:space="0" w:color="auto"/>
                        <w:bottom w:val="none" w:sz="0" w:space="0" w:color="auto"/>
                        <w:right w:val="none" w:sz="0" w:space="0" w:color="auto"/>
                      </w:divBdr>
                      <w:divsChild>
                        <w:div w:id="369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13780">
      <w:bodyDiv w:val="1"/>
      <w:marLeft w:val="0"/>
      <w:marRight w:val="0"/>
      <w:marTop w:val="0"/>
      <w:marBottom w:val="0"/>
      <w:divBdr>
        <w:top w:val="none" w:sz="0" w:space="0" w:color="auto"/>
        <w:left w:val="none" w:sz="0" w:space="0" w:color="auto"/>
        <w:bottom w:val="none" w:sz="0" w:space="0" w:color="auto"/>
        <w:right w:val="none" w:sz="0" w:space="0" w:color="auto"/>
      </w:divBdr>
    </w:div>
    <w:div w:id="1012031951">
      <w:bodyDiv w:val="1"/>
      <w:marLeft w:val="136"/>
      <w:marRight w:val="136"/>
      <w:marTop w:val="136"/>
      <w:marBottom w:val="136"/>
      <w:divBdr>
        <w:top w:val="none" w:sz="0" w:space="0" w:color="auto"/>
        <w:left w:val="none" w:sz="0" w:space="0" w:color="auto"/>
        <w:bottom w:val="none" w:sz="0" w:space="0" w:color="auto"/>
        <w:right w:val="none" w:sz="0" w:space="0" w:color="auto"/>
      </w:divBdr>
    </w:div>
    <w:div w:id="1372724964">
      <w:bodyDiv w:val="1"/>
      <w:marLeft w:val="136"/>
      <w:marRight w:val="136"/>
      <w:marTop w:val="136"/>
      <w:marBottom w:val="136"/>
      <w:divBdr>
        <w:top w:val="none" w:sz="0" w:space="0" w:color="auto"/>
        <w:left w:val="none" w:sz="0" w:space="0" w:color="auto"/>
        <w:bottom w:val="none" w:sz="0" w:space="0" w:color="auto"/>
        <w:right w:val="none" w:sz="0" w:space="0" w:color="auto"/>
      </w:divBdr>
    </w:div>
    <w:div w:id="1538661326">
      <w:bodyDiv w:val="1"/>
      <w:marLeft w:val="136"/>
      <w:marRight w:val="136"/>
      <w:marTop w:val="136"/>
      <w:marBottom w:val="136"/>
      <w:divBdr>
        <w:top w:val="none" w:sz="0" w:space="0" w:color="auto"/>
        <w:left w:val="none" w:sz="0" w:space="0" w:color="auto"/>
        <w:bottom w:val="none" w:sz="0" w:space="0" w:color="auto"/>
        <w:right w:val="none" w:sz="0" w:space="0" w:color="auto"/>
      </w:divBdr>
    </w:div>
    <w:div w:id="1911453638">
      <w:bodyDiv w:val="1"/>
      <w:marLeft w:val="0"/>
      <w:marRight w:val="0"/>
      <w:marTop w:val="0"/>
      <w:marBottom w:val="0"/>
      <w:divBdr>
        <w:top w:val="none" w:sz="0" w:space="0" w:color="auto"/>
        <w:left w:val="none" w:sz="0" w:space="0" w:color="auto"/>
        <w:bottom w:val="none" w:sz="0" w:space="0" w:color="auto"/>
        <w:right w:val="none" w:sz="0" w:space="0" w:color="auto"/>
      </w:divBdr>
    </w:div>
    <w:div w:id="206382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617</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Hewlett-Packard Company</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Pam Morin</dc:creator>
  <cp:lastModifiedBy>Pam Morin</cp:lastModifiedBy>
  <cp:revision>3</cp:revision>
  <cp:lastPrinted>2015-11-18T15:22:00Z</cp:lastPrinted>
  <dcterms:created xsi:type="dcterms:W3CDTF">2015-10-19T15:33:00Z</dcterms:created>
  <dcterms:modified xsi:type="dcterms:W3CDTF">2015-11-18T17:51:00Z</dcterms:modified>
</cp:coreProperties>
</file>